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/>
      </w:pPr>
      <w:r>
        <w:rPr/>
      </w:r>
    </w:p>
    <w:p>
      <w:pPr>
        <w:pStyle w:val="4"/>
        <w:rPr/>
      </w:pPr>
      <w:r>
        <w:rPr/>
        <w:t>АДМИНИСТРАЦИЯ</w:t>
      </w:r>
    </w:p>
    <w:p>
      <w:pPr>
        <w:pStyle w:val="4"/>
        <w:rPr/>
      </w:pPr>
      <w:r>
        <w:rPr/>
        <w:t xml:space="preserve"> </w:t>
      </w:r>
      <w:r>
        <w:rPr/>
        <w:t>ПУШКИНСКОГО МУНИЦИПАЛЬНОГО ОБРАЗОВАНИЯ</w:t>
      </w:r>
    </w:p>
    <w:p>
      <w:pPr>
        <w:pStyle w:val="Style27"/>
        <w:tabs>
          <w:tab w:val="clear" w:pos="4153"/>
          <w:tab w:val="clear" w:pos="8306"/>
        </w:tabs>
        <w:spacing w:lineRule="auto" w:line="252"/>
        <w:ind w:hanging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>
      <w:pPr>
        <w:pStyle w:val="Style27"/>
        <w:tabs>
          <w:tab w:val="clear" w:pos="4153"/>
          <w:tab w:val="clear" w:pos="8306"/>
        </w:tabs>
        <w:spacing w:lineRule="auto" w:line="252"/>
        <w:ind w:hanging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>
      <w:pPr>
        <w:pStyle w:val="Style27"/>
        <w:tabs>
          <w:tab w:val="clear" w:pos="4153"/>
          <w:tab w:val="clear" w:pos="8306"/>
        </w:tabs>
        <w:spacing w:lineRule="auto" w:line="240" w:before="240" w:after="0"/>
        <w:ind w:hanging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ПРОЕКТ-ПОСТАНОВЛЕНИЯ</w:t>
      </w:r>
    </w:p>
    <w:p>
      <w:pPr>
        <w:pStyle w:val="Style22"/>
        <w:rPr>
          <w:sz w:val="20"/>
        </w:rPr>
      </w:pPr>
      <w:r>
        <w:rPr>
          <w:sz w:val="20"/>
        </w:rPr>
      </w:r>
    </w:p>
    <w:p>
      <w:pPr>
        <w:pStyle w:val="Normal"/>
        <w:pBdr/>
        <w:tabs>
          <w:tab w:val="clear" w:pos="708"/>
          <w:tab w:val="left" w:pos="1985" w:leader="none"/>
        </w:tabs>
        <w:rPr>
          <w:sz w:val="28"/>
          <w:szCs w:val="28"/>
        </w:rPr>
        <w:framePr w:w="2491" w:h="361" w:x="-65" w:y="26" w:hSpace="180" w:vSpace="0" w:wrap="auto" w:vAnchor="text" w:hAnchor="text" w:hRule="exact"/>
        <w:pBdr/>
      </w:pPr>
      <w:r>
        <w:rPr>
          <w:sz w:val="28"/>
          <w:szCs w:val="28"/>
        </w:rPr>
        <w:t xml:space="preserve">от     № </w:t>
      </w:r>
    </w:p>
    <w:p>
      <w:pPr>
        <w:pStyle w:val="Style22"/>
        <w:jc w:val="center"/>
        <w:rPr>
          <w:sz w:val="20"/>
        </w:rPr>
      </w:pPr>
      <w:r>
        <w:rPr/>
      </w:r>
    </w:p>
    <w:p>
      <w:pPr>
        <w:pStyle w:val="Style22"/>
        <w:jc w:val="center"/>
        <w:rPr>
          <w:sz w:val="20"/>
        </w:rPr>
      </w:pPr>
      <w:r>
        <w:rPr/>
      </w:r>
    </w:p>
    <w:p>
      <w:pPr>
        <w:pStyle w:val="Style22"/>
        <w:jc w:val="center"/>
        <w:rPr>
          <w:sz w:val="20"/>
        </w:rPr>
      </w:pPr>
      <w:r>
        <w:rPr/>
      </w:r>
    </w:p>
    <w:p>
      <w:pPr>
        <w:pStyle w:val="Style22"/>
        <w:jc w:val="center"/>
        <w:rPr>
          <w:sz w:val="20"/>
        </w:rPr>
      </w:pPr>
      <w:r>
        <w:rPr>
          <w:sz w:val="20"/>
        </w:rPr>
        <w:t>р.п. Пушкино</w:t>
      </w:r>
    </w:p>
    <w:p>
      <w:pPr>
        <w:pStyle w:val="Style22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Пушкинского муниципального образования </w:t>
      </w:r>
      <w:r>
        <w:rPr>
          <w:b/>
          <w:bCs/>
          <w:color w:val="000000" w:themeColor="text1"/>
          <w:sz w:val="28"/>
          <w:szCs w:val="28"/>
        </w:rPr>
        <w:t>на 2025 год</w:t>
      </w:r>
    </w:p>
    <w:p>
      <w:pPr>
        <w:pStyle w:val="Normal"/>
        <w:jc w:val="both"/>
        <w:rPr>
          <w:b/>
          <w:bCs/>
          <w:color w:val="000000" w:themeColor="text1"/>
          <w:sz w:val="28"/>
          <w:szCs w:val="28"/>
          <w:shd w:fill="FFFFFF" w:val="clear"/>
        </w:rPr>
      </w:pPr>
      <w:r>
        <w:rPr>
          <w:b/>
          <w:bCs/>
          <w:color w:val="000000" w:themeColor="text1"/>
          <w:sz w:val="28"/>
          <w:szCs w:val="28"/>
          <w:shd w:fill="FFFFFF" w:val="clear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>
        <w:rPr>
          <w:color w:val="000000" w:themeColor="text1"/>
          <w:sz w:val="28"/>
          <w:szCs w:val="28"/>
          <w:shd w:fill="FFFFFF" w:val="clear"/>
        </w:rPr>
        <w:t>от 31.07.2020 № 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pacing w:val="2"/>
          <w:sz w:val="28"/>
          <w:szCs w:val="28"/>
        </w:rPr>
        <w:t xml:space="preserve">, постановлением Правительства </w:t>
      </w:r>
      <w:r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>
        <w:rPr>
          <w:rFonts w:ascii="PT Astra Serif" w:hAnsi="PT Astra Serif"/>
          <w:color w:val="000000"/>
          <w:sz w:val="28"/>
          <w:szCs w:val="28"/>
        </w:rPr>
        <w:t xml:space="preserve"> ценностям»,</w:t>
      </w:r>
      <w:r>
        <w:rPr>
          <w:rFonts w:ascii="Calibri" w:hAnsi="Calibri" w:asciiTheme="minorHAnsi" w:hAnsiTheme="minorHAnsi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руководствуясь Уставом Пушкинского муниципального образования, администрация Пушкинского муниципального образования ПОСТАНОВЛЯЕТ: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прилагаемую </w:t>
      </w:r>
      <w:r>
        <w:rPr>
          <w:bCs/>
          <w:color w:val="000000" w:themeColor="text1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Пушкинского муниципального образования на 2025 год (далее- Программа профилактики).</w:t>
      </w:r>
    </w:p>
    <w:p>
      <w:pPr>
        <w:pStyle w:val="Formattext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Специалистам администрации Пушкинского муниципального образования обеспечить в приделах своей компетенции выполнение Программы профилактики.</w:t>
      </w:r>
    </w:p>
    <w:p>
      <w:pPr>
        <w:pStyle w:val="S1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Главному  специалисту администрации Пушкинского муниципального образования Поповой А.Г. разместить настоящее постановление на официальном сайте администрации Пушкинского муниципального образования в информационно-коммуникационной сети «Интернет» в разделе «Администрация - Муниципальный контроль - Дорожный контроль».</w:t>
      </w:r>
    </w:p>
    <w:p>
      <w:pPr>
        <w:pStyle w:val="S1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>
      <w:pPr>
        <w:pStyle w:val="S1"/>
        <w:spacing w:beforeAutospacing="0" w:before="0" w:afterAutospacing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S1"/>
        <w:spacing w:beforeAutospacing="0" w:before="0" w:afterAutospacing="0" w:after="0"/>
        <w:ind w:firstLine="709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  <w:t>Глава администрации Пушкинского</w:t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     Н.И. Потапова</w:t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701" w:right="567" w:gutter="0" w:header="0" w:top="1134" w:footer="709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Style22"/>
        <w:rPr>
          <w:b/>
          <w:szCs w:val="28"/>
        </w:rPr>
      </w:pPr>
      <w:r>
        <w:rPr>
          <w:b/>
          <w:szCs w:val="28"/>
        </w:rPr>
      </w:r>
    </w:p>
    <w:p>
      <w:pPr>
        <w:pStyle w:val="Style22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Style32"/>
        <w:ind w:left="9639" w:hanging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Приложение к постановлению администрации</w:t>
      </w:r>
    </w:p>
    <w:p>
      <w:pPr>
        <w:pStyle w:val="Style32"/>
        <w:ind w:left="9639" w:hanging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Пушкинского муниципального образования</w:t>
      </w:r>
    </w:p>
    <w:p>
      <w:pPr>
        <w:pStyle w:val="Style32"/>
        <w:ind w:left="9639" w:hanging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от № </w:t>
      </w:r>
    </w:p>
    <w:p>
      <w:pPr>
        <w:pStyle w:val="Style32"/>
        <w:ind w:left="10632" w:hanging="0"/>
        <w:rPr/>
      </w:pPr>
      <w:r>
        <w:rPr/>
      </w:r>
    </w:p>
    <w:p>
      <w:pPr>
        <w:pStyle w:val="Style32"/>
        <w:rPr>
          <w:bCs/>
          <w:color w:val="000000"/>
        </w:rPr>
      </w:pPr>
      <w:r>
        <w:rPr>
          <w:bCs/>
          <w:color w:val="000000" w:themeColor="text1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Пушкинского муниципального образования на 2025 год</w:t>
      </w:r>
    </w:p>
    <w:p>
      <w:pPr>
        <w:pStyle w:val="Style32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pacing w:beforeAutospacing="0" w:before="0" w:afterAutospacing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>
      <w:pPr>
        <w:pStyle w:val="NormalWeb"/>
        <w:spacing w:beforeAutospacing="0" w:before="0" w:afterAutospacing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5698"/>
        <w:spacing w:beforeAutospacing="0" w:before="0" w:afterAutospacing="0" w:after="0"/>
        <w:ind w:firstLine="709"/>
        <w:jc w:val="both"/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на территории </w:t>
      </w:r>
      <w:r>
        <w:rPr>
          <w:bCs/>
          <w:color w:val="000000"/>
          <w:sz w:val="28"/>
          <w:szCs w:val="28"/>
        </w:rPr>
        <w:t xml:space="preserve">Пушкинского муниципального образования на 2025  год </w:t>
      </w:r>
      <w:r>
        <w:rPr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3657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Предметом муниципального дорожного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NormalWeb"/>
        <w:widowControl w:val="false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Объектами муниципального контроля являются:</w:t>
      </w:r>
    </w:p>
    <w:p>
      <w:pPr>
        <w:pStyle w:val="NormalWeb"/>
        <w:widowControl w:val="false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pStyle w:val="NormalWeb"/>
        <w:widowControl w:val="false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>
      <w:pPr>
        <w:pStyle w:val="Normal"/>
        <w:ind w:firstLine="708"/>
        <w:rPr>
          <w:color w:val="000000"/>
          <w:sz w:val="28"/>
          <w:szCs w:val="28"/>
        </w:rPr>
      </w:pPr>
      <w:r>
        <w:rPr>
          <w:rStyle w:val="Docdata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Пушкинского муниципального образования на 2025 год </w:t>
      </w:r>
      <w:hyperlink r:id="rId5">
        <w:r>
          <w:rPr>
            <w:rStyle w:val="-"/>
            <w:color w:val="24A7D5"/>
            <w:sz w:val="28"/>
            <w:szCs w:val="28"/>
          </w:rPr>
          <w:t>https://pushkinskoe-r64.gosweb.gosuslugi.ru</w:t>
        </w:r>
      </w:hyperlink>
      <w:r>
        <w:rPr>
          <w:sz w:val="28"/>
          <w:szCs w:val="28"/>
        </w:rPr>
        <w:t xml:space="preserve"> необходимо размещать</w:t>
      </w:r>
      <w:r>
        <w:rPr>
          <w:color w:val="000000"/>
          <w:sz w:val="28"/>
          <w:szCs w:val="28"/>
        </w:rPr>
        <w:t xml:space="preserve"> перечни обязательных требований законодательства Российской Федерации в сфере  муниципального  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 контрольных мероприятий.</w:t>
      </w:r>
    </w:p>
    <w:p>
      <w:pPr>
        <w:pStyle w:val="5825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289"/>
        <w:shd w:val="clear" w:color="auto" w:fill="FFFFFF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>
      <w:pPr>
        <w:pStyle w:val="11289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widowControl w:val="false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 Цели программы: </w:t>
      </w:r>
    </w:p>
    <w:p>
      <w:pPr>
        <w:pStyle w:val="NormalWeb"/>
        <w:widowControl w:val="false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>
      <w:pPr>
        <w:pStyle w:val="NormalWeb"/>
        <w:tabs>
          <w:tab w:val="clear" w:pos="708"/>
          <w:tab w:val="left" w:pos="1134" w:leader="none"/>
          <w:tab w:val="left" w:pos="4005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 создание мотивации к добросовестному поведению подконтрольных субъектов;</w:t>
      </w:r>
    </w:p>
    <w:p>
      <w:pPr>
        <w:pStyle w:val="NormalWeb"/>
        <w:tabs>
          <w:tab w:val="clear" w:pos="708"/>
          <w:tab w:val="left" w:pos="4005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>
      <w:pPr>
        <w:pStyle w:val="NormalWeb"/>
        <w:tabs>
          <w:tab w:val="clear" w:pos="708"/>
          <w:tab w:val="left" w:pos="4005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Задачи программы:</w:t>
      </w:r>
    </w:p>
    <w:p>
      <w:pPr>
        <w:pStyle w:val="NormalWeb"/>
        <w:tabs>
          <w:tab w:val="clear" w:pos="708"/>
          <w:tab w:val="left" w:pos="4005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NormalWeb"/>
        <w:tabs>
          <w:tab w:val="clear" w:pos="708"/>
          <w:tab w:val="left" w:pos="4005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>
      <w:pPr>
        <w:pStyle w:val="NormalWeb"/>
        <w:tabs>
          <w:tab w:val="clear" w:pos="708"/>
          <w:tab w:val="left" w:pos="4005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 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46377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Перечень профилактических мероприятий, сроки (периодичность) их проведения на 2025 год</w:t>
      </w:r>
    </w:p>
    <w:p>
      <w:pPr>
        <w:pStyle w:val="46377"/>
        <w:spacing w:beforeAutospacing="0" w:before="0" w:after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pPr w:bottomFromText="0" w:horzAnchor="margin" w:leftFromText="180" w:rightFromText="180" w:tblpX="0" w:tblpXSpec="center" w:tblpY="232" w:topFromText="0" w:vertAnchor="text"/>
        <w:tblW w:w="144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0"/>
        <w:gridCol w:w="2574"/>
        <w:gridCol w:w="5221"/>
        <w:gridCol w:w="2010"/>
        <w:gridCol w:w="2102"/>
        <w:gridCol w:w="1820"/>
      </w:tblGrid>
      <w:tr>
        <w:trPr>
          <w:trHeight w:val="68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>
        <w:trPr>
          <w:trHeight w:val="21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ind w:left="113" w:right="113" w:hang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/>
            </w:pPr>
            <w:r>
              <w:rPr/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1898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/>
            </w:pPr>
            <w:r>
              <w:rPr/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ind w:left="113" w:right="113" w:hanging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/>
            </w:pPr>
            <w:r>
              <w:rPr/>
              <w:t> 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Должностные лица, уполномоченные на осуществление муниципального дорожного контроля  </w:t>
            </w:r>
          </w:p>
        </w:tc>
      </w:tr>
      <w:tr>
        <w:trPr>
          <w:trHeight w:val="1829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/>
            </w:pPr>
            <w:r>
              <w:rPr/>
              <w:t> </w:t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8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  <w:t> 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</w:t>
            </w:r>
            <w:r>
              <w:rPr>
                <w:color w:val="000000"/>
                <w:sz w:val="20"/>
                <w:szCs w:val="20"/>
              </w:rPr>
              <w:t>5 г.</w:t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88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/>
            </w:pPr>
            <w:r>
              <w:rPr/>
              <w:t> </w:t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01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>
            <w:pPr>
              <w:pStyle w:val="NormalWeb"/>
              <w:widowControl w:val="false"/>
              <w:spacing w:lineRule="atLeast" w:line="211" w:beforeAutospacing="0" w:before="0" w:afterAutospacing="0" w:after="0"/>
              <w:jc w:val="center"/>
              <w:rPr/>
            </w:pPr>
            <w:r>
              <w:rPr/>
              <w:t> </w:t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5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ind w:right="113" w:hang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ind w:firstLine="23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>
        <w:trPr>
          <w:trHeight w:val="1134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ind w:right="113" w:hanging="0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>
        <w:trPr>
          <w:trHeight w:val="1134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ind w:right="113" w:hanging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ind w:right="19" w:hanging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right="19" w:hanging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right="19" w:hanging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right="19" w:hanging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right="19" w:hanging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right="19" w:hanging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right="19" w:hanging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>
      <w:pPr>
        <w:pStyle w:val="1573"/>
        <w:spacing w:beforeAutospacing="0" w:before="0" w:afterAutospacing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1573"/>
        <w:spacing w:beforeAutospacing="0" w:before="0" w:afterAutospacing="0" w:after="0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профилактики на 2025 год</w:t>
      </w:r>
    </w:p>
    <w:p>
      <w:pPr>
        <w:pStyle w:val="32105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Показатели эффективности: 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снижение количества контрольно-надзорных мероприятий при выявлении нарушений обязательных требований дорожного  законодательства;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законодательства;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 значения показателя  включается в ежегодный доклад об осуществлении муниципального дорожного контроля.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Style w:val="ad"/>
        <w:tblW w:w="1467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4819"/>
        <w:gridCol w:w="3452"/>
        <w:gridCol w:w="2935"/>
        <w:gridCol w:w="2936"/>
      </w:tblGrid>
      <w:tr>
        <w:trPr/>
        <w:tc>
          <w:tcPr>
            <w:tcW w:w="534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819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Показатель эффективности программы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935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ед. изм</w:t>
            </w:r>
          </w:p>
        </w:tc>
        <w:tc>
          <w:tcPr>
            <w:tcW w:w="293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Фактическое значение</w:t>
            </w:r>
          </w:p>
        </w:tc>
      </w:tr>
      <w:tr>
        <w:trPr/>
        <w:tc>
          <w:tcPr>
            <w:tcW w:w="53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Количество контрольно-надзорных мероприятий, в результате которых выявлены нарушения обязательных требований дорожного законодательства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293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53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293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53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4819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0"/>
                <w:szCs w:val="20"/>
                <w:lang w:val="ru-RU" w:eastAsia="ru-RU" w:bidi="ar-SA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2936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</w:tbl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32"/>
        <w:jc w:val="both"/>
        <w:rPr/>
      </w:pPr>
      <w:r>
        <w:rPr/>
      </w:r>
    </w:p>
    <w:p>
      <w:pPr>
        <w:pStyle w:val="Style32"/>
        <w:jc w:val="left"/>
        <w:rPr/>
      </w:pPr>
      <w:r>
        <w:rPr/>
        <w:t>Верно:</w:t>
      </w:r>
    </w:p>
    <w:p>
      <w:pPr>
        <w:pStyle w:val="Style32"/>
        <w:jc w:val="left"/>
        <w:rPr/>
      </w:pPr>
      <w:r>
        <w:rPr/>
        <w:t xml:space="preserve">Главный специалист   администрации </w:t>
      </w:r>
    </w:p>
    <w:p>
      <w:pPr>
        <w:sectPr>
          <w:footerReference w:type="default" r:id="rId6"/>
          <w:footerReference w:type="first" r:id="rId7"/>
          <w:type w:val="nextPage"/>
          <w:pgSz w:orient="landscape" w:w="16838" w:h="11906"/>
          <w:pgMar w:left="1701" w:right="567" w:gutter="0" w:header="0" w:top="1134" w:footer="709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Style32"/>
        <w:jc w:val="left"/>
        <w:rPr/>
      </w:pPr>
      <w:r>
        <w:rPr/>
        <w:t>муниципального образования                                                                                        А.Г. Попова</w:t>
      </w:r>
    </w:p>
    <w:p>
      <w:pPr>
        <w:pStyle w:val="Style32"/>
        <w:jc w:val="left"/>
        <w:rPr/>
      </w:pPr>
      <w:r>
        <w:rPr/>
      </w:r>
    </w:p>
    <w:sectPr>
      <w:footerReference w:type="default" r:id="rId8"/>
      <w:footerReference w:type="first" r:id="rId9"/>
      <w:type w:val="nextPage"/>
      <w:pgSz w:w="11906" w:h="16838"/>
      <w:pgMar w:left="1134" w:right="426" w:gutter="0" w:header="0" w:top="1701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03400987"/>
    </w:sdtPr>
    <w:sdtContent>
      <w:p>
        <w:pPr>
          <w:pStyle w:val="Style30"/>
          <w:jc w:val="right"/>
          <w:rPr/>
        </w:pPr>
        <w:r>
          <w:rPr/>
        </w:r>
      </w:p>
      <w:p>
        <w:pPr>
          <w:pStyle w:val="Style30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42820947"/>
    </w:sdtPr>
    <w:sdtContent>
      <w:p>
        <w:pPr>
          <w:pStyle w:val="Style3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02557196"/>
    </w:sdtPr>
    <w:sdtContent>
      <w:p>
        <w:pPr>
          <w:pStyle w:val="Style30"/>
          <w:jc w:val="right"/>
          <w:rPr/>
        </w:pPr>
        <w:r>
          <w:rPr/>
        </w:r>
      </w:p>
      <w:p>
        <w:pPr>
          <w:pStyle w:val="Style30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43857245"/>
    </w:sdtPr>
    <w:sdtContent>
      <w:p>
        <w:pPr>
          <w:pStyle w:val="Style3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43961960"/>
    </w:sdtPr>
    <w:sdtContent>
      <w:p>
        <w:pPr>
          <w:pStyle w:val="Style30"/>
          <w:jc w:val="right"/>
          <w:rPr/>
        </w:pPr>
        <w:r>
          <w:rPr/>
        </w:r>
      </w:p>
      <w:p>
        <w:pPr>
          <w:pStyle w:val="Style30"/>
          <w:rPr/>
        </w:pPr>
        <w:r>
          <w:rPr/>
        </w:r>
      </w:p>
    </w:sdtContent>
  </w:sdt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125"/>
    </w:sdtPr>
    <w:sdtContent>
      <w:p>
        <w:pPr>
          <w:pStyle w:val="Style3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43d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824d0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Normal"/>
    <w:next w:val="Normal"/>
    <w:link w:val="41"/>
    <w:qFormat/>
    <w:rsid w:val="00b643d8"/>
    <w:pPr>
      <w:keepNext w:val="true"/>
      <w:spacing w:lineRule="auto" w:line="252"/>
      <w:jc w:val="center"/>
      <w:outlineLvl w:val="3"/>
    </w:pPr>
    <w:rPr>
      <w:b/>
      <w:color w:val="000000"/>
      <w:spacing w:val="24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qFormat/>
    <w:rsid w:val="00b643d8"/>
    <w:rPr>
      <w:rFonts w:ascii="Times New Roman" w:hAnsi="Times New Roman" w:eastAsia="Times New Roman" w:cs="Times New Roman"/>
      <w:b/>
      <w:color w:val="000000"/>
      <w:spacing w:val="24"/>
      <w:sz w:val="28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b643d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b643d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643d8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0824d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-">
    <w:name w:val="Hyperlink"/>
    <w:basedOn w:val="DefaultParagraphFont"/>
    <w:unhideWhenUsed/>
    <w:rsid w:val="008b7ed9"/>
    <w:rPr>
      <w:color w:val="0000FF"/>
      <w:u w:val="single"/>
    </w:rPr>
  </w:style>
  <w:style w:type="character" w:styleId="Style15" w:customStyle="1">
    <w:name w:val="Гипертекстовая ссылка"/>
    <w:basedOn w:val="DefaultParagraphFont"/>
    <w:uiPriority w:val="99"/>
    <w:qFormat/>
    <w:rsid w:val="003e0971"/>
    <w:rPr>
      <w:rFonts w:cs="Times New Roman"/>
      <w:color w:val="008000"/>
    </w:rPr>
  </w:style>
  <w:style w:type="character" w:styleId="Linenumber">
    <w:name w:val="line number"/>
    <w:basedOn w:val="DefaultParagraphFont"/>
    <w:uiPriority w:val="99"/>
    <w:semiHidden/>
    <w:unhideWhenUsed/>
    <w:qFormat/>
    <w:rsid w:val="00df7960"/>
    <w:rPr/>
  </w:style>
  <w:style w:type="character" w:styleId="Style16" w:customStyle="1">
    <w:name w:val="Нижний колонтитул Знак"/>
    <w:basedOn w:val="DefaultParagraphFont"/>
    <w:uiPriority w:val="99"/>
    <w:qFormat/>
    <w:rsid w:val="00df7960"/>
    <w:rPr>
      <w:rFonts w:ascii="Times New Roman" w:hAnsi="Times New Roman" w:eastAsia="Times New Roman"/>
      <w:sz w:val="24"/>
      <w:szCs w:val="24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sid w:val="00d17c59"/>
    <w:rPr>
      <w:rFonts w:ascii="Times New Roman" w:hAnsi="Times New Roman" w:eastAsia="Times New Roman"/>
      <w:sz w:val="24"/>
      <w:szCs w:val="24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d17c59"/>
    <w:rPr>
      <w:rFonts w:ascii="Times New Roman" w:hAnsi="Times New Roman" w:eastAsia="Times New Roman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d17c59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492427"/>
    <w:rPr>
      <w:rFonts w:ascii="Courier New" w:hAnsi="Courier New" w:eastAsia="Times New Roman" w:cs="Courier New"/>
    </w:rPr>
  </w:style>
  <w:style w:type="character" w:styleId="S10" w:customStyle="1">
    <w:name w:val="s_10"/>
    <w:basedOn w:val="DefaultParagraphFont"/>
    <w:qFormat/>
    <w:rsid w:val="00492427"/>
    <w:rPr/>
  </w:style>
  <w:style w:type="character" w:styleId="Style20" w:customStyle="1">
    <w:name w:val="Название Знак"/>
    <w:basedOn w:val="DefaultParagraphFont"/>
    <w:qFormat/>
    <w:rsid w:val="00a11720"/>
    <w:rPr>
      <w:rFonts w:ascii="Times New Roman" w:hAnsi="Times New Roman" w:eastAsia="Times New Roman"/>
      <w:b/>
      <w:sz w:val="28"/>
      <w:szCs w:val="28"/>
    </w:rPr>
  </w:style>
  <w:style w:type="character" w:styleId="Docdata" w:customStyle="1">
    <w:name w:val="docdata"/>
    <w:basedOn w:val="DefaultParagraphFont"/>
    <w:qFormat/>
    <w:rsid w:val="001e36f7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link w:val="Style13"/>
    <w:rsid w:val="00b643d8"/>
    <w:pPr/>
    <w:rPr>
      <w:sz w:val="28"/>
      <w:szCs w:val="20"/>
    </w:rPr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2"/>
    <w:uiPriority w:val="99"/>
    <w:rsid w:val="00b643d8"/>
    <w:pPr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/>
      <w:ind w:firstLine="709"/>
      <w:jc w:val="both"/>
    </w:pPr>
    <w:rPr>
      <w:sz w:val="28"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643d8"/>
    <w:pPr/>
    <w:rPr>
      <w:rFonts w:ascii="Tahoma" w:hAnsi="Tahoma" w:cs="Tahoma"/>
      <w:sz w:val="16"/>
      <w:szCs w:val="16"/>
    </w:rPr>
  </w:style>
  <w:style w:type="paragraph" w:styleId="Style28" w:customStyle="1">
    <w:name w:val="Комментарий"/>
    <w:basedOn w:val="Normal"/>
    <w:next w:val="Normal"/>
    <w:uiPriority w:val="99"/>
    <w:qFormat/>
    <w:rsid w:val="000824d0"/>
    <w:pPr>
      <w:widowControl w:val="false"/>
      <w:ind w:left="170" w:hanging="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Formattext" w:customStyle="1">
    <w:name w:val="formattext"/>
    <w:basedOn w:val="Normal"/>
    <w:qFormat/>
    <w:rsid w:val="008b7ed9"/>
    <w:pPr>
      <w:spacing w:beforeAutospacing="1" w:afterAutospacing="1"/>
    </w:pPr>
    <w:rPr/>
  </w:style>
  <w:style w:type="paragraph" w:styleId="Style29" w:customStyle="1">
    <w:name w:val="Информация об изменениях документа"/>
    <w:basedOn w:val="Style28"/>
    <w:next w:val="Normal"/>
    <w:uiPriority w:val="99"/>
    <w:qFormat/>
    <w:rsid w:val="000101df"/>
    <w:pPr>
      <w:widowControl/>
      <w:spacing w:before="75" w:after="0"/>
    </w:pPr>
    <w:rPr>
      <w:rFonts w:eastAsia="Calibri"/>
      <w:color w:val="353842"/>
      <w:sz w:val="24"/>
      <w:szCs w:val="24"/>
      <w:shd w:fill="F0F0F0" w:val="clear"/>
    </w:rPr>
  </w:style>
  <w:style w:type="paragraph" w:styleId="Style30">
    <w:name w:val="Footer"/>
    <w:basedOn w:val="Normal"/>
    <w:link w:val="Style16"/>
    <w:uiPriority w:val="99"/>
    <w:unhideWhenUsed/>
    <w:rsid w:val="00df79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"/>
    <w:uiPriority w:val="99"/>
    <w:semiHidden/>
    <w:unhideWhenUsed/>
    <w:qFormat/>
    <w:rsid w:val="00d17c59"/>
    <w:pPr>
      <w:spacing w:lineRule="auto" w:line="480" w:before="0" w:after="120"/>
    </w:pPr>
    <w:rPr/>
  </w:style>
  <w:style w:type="paragraph" w:styleId="S1" w:customStyle="1">
    <w:name w:val="s_1"/>
    <w:basedOn w:val="Normal"/>
    <w:qFormat/>
    <w:rsid w:val="00d17c59"/>
    <w:pPr>
      <w:spacing w:beforeAutospacing="1" w:afterAutospacing="1"/>
    </w:pPr>
    <w:rPr/>
  </w:style>
  <w:style w:type="paragraph" w:styleId="Style31">
    <w:name w:val="Footnote Text"/>
    <w:basedOn w:val="Normal"/>
    <w:link w:val="Style17"/>
    <w:uiPriority w:val="99"/>
    <w:semiHidden/>
    <w:unhideWhenUsed/>
    <w:rsid w:val="00d17c59"/>
    <w:pPr/>
    <w:rPr>
      <w:sz w:val="20"/>
      <w:szCs w:val="20"/>
    </w:rPr>
  </w:style>
  <w:style w:type="paragraph" w:styleId="ConsPlusNonformat" w:customStyle="1">
    <w:name w:val="ConsPlusNonformat"/>
    <w:qFormat/>
    <w:rsid w:val="00284a21"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492427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"/>
    <w:uiPriority w:val="99"/>
    <w:unhideWhenUsed/>
    <w:qFormat/>
    <w:rsid w:val="0049242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2">
    <w:name w:val="Title"/>
    <w:basedOn w:val="Normal"/>
    <w:link w:val="Style20"/>
    <w:qFormat/>
    <w:rsid w:val="00a11720"/>
    <w:pPr>
      <w:jc w:val="center"/>
    </w:pPr>
    <w:rPr>
      <w:b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434f70"/>
    <w:pPr>
      <w:spacing w:beforeAutospacing="1" w:afterAutospacing="1"/>
    </w:pPr>
    <w:rPr/>
  </w:style>
  <w:style w:type="paragraph" w:styleId="3657" w:customStyle="1">
    <w:name w:val="3657"/>
    <w:basedOn w:val="Normal"/>
    <w:qFormat/>
    <w:rsid w:val="00434f70"/>
    <w:pPr>
      <w:spacing w:beforeAutospacing="1" w:afterAutospacing="1"/>
    </w:pPr>
    <w:rPr/>
  </w:style>
  <w:style w:type="paragraph" w:styleId="5698" w:customStyle="1">
    <w:name w:val="5698"/>
    <w:basedOn w:val="Normal"/>
    <w:qFormat/>
    <w:rsid w:val="00434f70"/>
    <w:pPr>
      <w:spacing w:beforeAutospacing="1" w:afterAutospacing="1"/>
    </w:pPr>
    <w:rPr/>
  </w:style>
  <w:style w:type="paragraph" w:styleId="8006" w:customStyle="1">
    <w:name w:val="8006"/>
    <w:basedOn w:val="Normal"/>
    <w:qFormat/>
    <w:rsid w:val="00b57ae5"/>
    <w:pPr>
      <w:spacing w:beforeAutospacing="1" w:afterAutospacing="1"/>
    </w:pPr>
    <w:rPr/>
  </w:style>
  <w:style w:type="paragraph" w:styleId="5825" w:customStyle="1">
    <w:name w:val="5825"/>
    <w:basedOn w:val="Normal"/>
    <w:qFormat/>
    <w:rsid w:val="00b57ae5"/>
    <w:pPr>
      <w:spacing w:beforeAutospacing="1" w:afterAutospacing="1"/>
    </w:pPr>
    <w:rPr/>
  </w:style>
  <w:style w:type="paragraph" w:styleId="11289" w:customStyle="1">
    <w:name w:val="11289"/>
    <w:basedOn w:val="Normal"/>
    <w:qFormat/>
    <w:rsid w:val="00e36556"/>
    <w:pPr>
      <w:spacing w:beforeAutospacing="1" w:afterAutospacing="1"/>
    </w:pPr>
    <w:rPr/>
  </w:style>
  <w:style w:type="paragraph" w:styleId="46377" w:customStyle="1">
    <w:name w:val="46377"/>
    <w:basedOn w:val="Normal"/>
    <w:qFormat/>
    <w:rsid w:val="00e36556"/>
    <w:pPr>
      <w:spacing w:beforeAutospacing="1" w:afterAutospacing="1"/>
    </w:pPr>
    <w:rPr/>
  </w:style>
  <w:style w:type="paragraph" w:styleId="32105" w:customStyle="1">
    <w:name w:val="32105"/>
    <w:basedOn w:val="Normal"/>
    <w:qFormat/>
    <w:rsid w:val="00e36556"/>
    <w:pPr>
      <w:spacing w:beforeAutospacing="1" w:afterAutospacing="1"/>
    </w:pPr>
    <w:rPr/>
  </w:style>
  <w:style w:type="paragraph" w:styleId="1573" w:customStyle="1">
    <w:name w:val="1573"/>
    <w:basedOn w:val="Normal"/>
    <w:qFormat/>
    <w:rsid w:val="002b2d33"/>
    <w:pPr>
      <w:spacing w:beforeAutospacing="1" w:afterAutospacing="1"/>
    </w:pPr>
    <w:rPr/>
  </w:style>
  <w:style w:type="paragraph" w:styleId="Preview-text" w:customStyle="1">
    <w:name w:val="preview-text"/>
    <w:basedOn w:val="Normal"/>
    <w:qFormat/>
    <w:rsid w:val="003967de"/>
    <w:pPr>
      <w:spacing w:beforeAutospacing="1" w:afterAutospacing="1"/>
    </w:pPr>
    <w:rPr/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864e6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yperlink" Target="https://pushkinskoe-r64.gosweb.gosuslugi.ru/" TargetMode="Externa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A779-5690-434A-A4E1-4814E56A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LibreOffice/7.5.1.2$Windows_X86_64 LibreOffice_project/fcbaee479e84c6cd81291587d2ee68cba099e129</Application>
  <AppVersion>15.0000</AppVersion>
  <Pages>10</Pages>
  <Words>1561</Words>
  <Characters>12759</Characters>
  <CharactersWithSpaces>14351</CharactersWithSpaces>
  <Paragraphs>143</Paragraphs>
  <Company>Sovetmr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2024-12-16T08:28:00Z</dcterms:created>
  <dc:creator>olga</dc:creator>
  <dc:description/>
  <dc:language>ru-RU</dc:language>
  <cp:lastModifiedBy/>
  <cp:lastPrinted>2024-12-16T10:09:00Z</cp:lastPrinted>
  <dcterms:modified xsi:type="dcterms:W3CDTF">2024-12-16T15:35:50Z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