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DA" w:rsidRPr="00E84FFE" w:rsidRDefault="00061ADA" w:rsidP="00061ADA">
      <w:pPr>
        <w:tabs>
          <w:tab w:val="left" w:pos="7587"/>
        </w:tabs>
        <w:spacing w:after="0" w:line="240" w:lineRule="auto"/>
        <w:rPr>
          <w:rFonts w:ascii="Times New Roman" w:eastAsia="Times New Roman" w:hAnsi="Times New Roman" w:cs="Times New Roman"/>
          <w:b/>
          <w:sz w:val="28"/>
          <w:szCs w:val="24"/>
          <w:lang w:eastAsia="ru-RU"/>
        </w:rPr>
      </w:pPr>
      <w:r w:rsidRPr="00E84FFE">
        <w:rPr>
          <w:noProof/>
          <w:lang w:eastAsia="ru-RU"/>
        </w:rPr>
        <mc:AlternateContent>
          <mc:Choice Requires="wps">
            <w:drawing>
              <wp:anchor distT="0" distB="0" distL="114300" distR="114300" simplePos="0" relativeHeight="251659264" behindDoc="1" locked="0" layoutInCell="0" allowOverlap="0" wp14:anchorId="5174358D" wp14:editId="723742F4">
                <wp:simplePos x="0" y="0"/>
                <wp:positionH relativeFrom="margin">
                  <wp:posOffset>-213360</wp:posOffset>
                </wp:positionH>
                <wp:positionV relativeFrom="margin">
                  <wp:posOffset>-5715</wp:posOffset>
                </wp:positionV>
                <wp:extent cx="6529070" cy="2562225"/>
                <wp:effectExtent l="0" t="0" r="5080" b="9525"/>
                <wp:wrapTight wrapText="bothSides">
                  <wp:wrapPolygon edited="0">
                    <wp:start x="0" y="0"/>
                    <wp:lineTo x="0" y="21520"/>
                    <wp:lineTo x="21554" y="21520"/>
                    <wp:lineTo x="21554" y="0"/>
                    <wp:lineTo x="0" y="0"/>
                  </wp:wrapPolygon>
                </wp:wrapTight>
                <wp:docPr id="2" name="Блок-схема: процесс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29070" cy="25622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948" w:rsidRDefault="00604948" w:rsidP="00061ADA">
                            <w:pPr>
                              <w:jc w:val="center"/>
                            </w:pPr>
                            <w:r>
                              <w:rPr>
                                <w:noProof/>
                                <w:sz w:val="20"/>
                                <w:szCs w:val="20"/>
                                <w:lang w:eastAsia="ru-RU"/>
                              </w:rPr>
                              <w:drawing>
                                <wp:inline distT="0" distB="0" distL="0" distR="0" wp14:anchorId="5C5CE7B0" wp14:editId="73313A47">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04948" w:rsidRDefault="00604948" w:rsidP="00DC4121">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DC4121" w:rsidRDefault="00604948" w:rsidP="00DC41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r w:rsidR="00DC4121">
                              <w:rPr>
                                <w:rFonts w:ascii="Times New Roman" w:hAnsi="Times New Roman" w:cs="Times New Roman"/>
                                <w:b/>
                                <w:sz w:val="28"/>
                                <w:szCs w:val="28"/>
                              </w:rPr>
                              <w:t xml:space="preserve"> </w:t>
                            </w:r>
                          </w:p>
                          <w:p w:rsidR="00604948" w:rsidRPr="00DC4121" w:rsidRDefault="00604948" w:rsidP="00DC4121">
                            <w:pPr>
                              <w:spacing w:after="0" w:line="240" w:lineRule="auto"/>
                              <w:jc w:val="center"/>
                              <w:rPr>
                                <w:rFonts w:ascii="Times New Roman" w:hAnsi="Times New Roman" w:cs="Times New Roman"/>
                                <w:b/>
                                <w:sz w:val="28"/>
                                <w:szCs w:val="28"/>
                              </w:rPr>
                            </w:pPr>
                            <w:r>
                              <w:rPr>
                                <w:rFonts w:ascii="Times New Roman" w:hAnsi="Times New Roman" w:cs="Times New Roman"/>
                                <w:b/>
                                <w:spacing w:val="24"/>
                                <w:sz w:val="28"/>
                                <w:szCs w:val="28"/>
                              </w:rPr>
                              <w:t xml:space="preserve">СОВЕТСКОГО МУНИЦИПАЛЬНОГО РАЙОНА </w:t>
                            </w:r>
                          </w:p>
                          <w:p w:rsidR="00604948" w:rsidRDefault="00604948" w:rsidP="00DC4121">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604948" w:rsidRDefault="00604948" w:rsidP="00DC4121">
                            <w:pPr>
                              <w:pStyle w:val="a4"/>
                              <w:tabs>
                                <w:tab w:val="left" w:pos="708"/>
                              </w:tabs>
                              <w:jc w:val="center"/>
                              <w:rPr>
                                <w:rFonts w:ascii="Times New Roman" w:hAnsi="Times New Roman" w:cs="Times New Roman"/>
                                <w:b/>
                                <w:spacing w:val="24"/>
                                <w:sz w:val="28"/>
                                <w:szCs w:val="28"/>
                              </w:rPr>
                            </w:pP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604948" w:rsidRDefault="00604948" w:rsidP="00061ADA">
                            <w:pPr>
                              <w:pStyle w:val="a4"/>
                              <w:tabs>
                                <w:tab w:val="left" w:pos="708"/>
                              </w:tabs>
                              <w:spacing w:line="252" w:lineRule="auto"/>
                              <w:jc w:val="center"/>
                              <w:rPr>
                                <w:b/>
                                <w:spacing w:val="24"/>
                                <w:sz w:val="26"/>
                              </w:rPr>
                            </w:pPr>
                          </w:p>
                          <w:p w:rsidR="00604948" w:rsidRDefault="00604948" w:rsidP="00061ADA"/>
                          <w:p w:rsidR="00604948" w:rsidRDefault="00604948" w:rsidP="00061ADA">
                            <w:pPr>
                              <w:tabs>
                                <w:tab w:val="left" w:pos="1985"/>
                              </w:tabs>
                              <w:rPr>
                                <w:u w:val="single"/>
                              </w:rPr>
                            </w:pPr>
                            <w:r>
                              <w:rPr>
                                <w:rFonts w:ascii="Arial" w:hAnsi="Arial"/>
                              </w:rPr>
                              <w:t xml:space="preserve">  </w:t>
                            </w:r>
                          </w:p>
                          <w:p w:rsidR="00604948" w:rsidRDefault="00604948" w:rsidP="00061ADA">
                            <w:pPr>
                              <w:pStyle w:val="a6"/>
                              <w:jc w:val="center"/>
                              <w:rPr>
                                <w:sz w:val="20"/>
                              </w:rPr>
                            </w:pPr>
                            <w:proofErr w:type="spellStart"/>
                            <w:r>
                              <w:rPr>
                                <w:sz w:val="20"/>
                              </w:rPr>
                              <w:t>р.п</w:t>
                            </w:r>
                            <w:proofErr w:type="spellEnd"/>
                            <w:r>
                              <w:rPr>
                                <w:sz w:val="20"/>
                              </w:rPr>
                              <w:t>. Степное</w:t>
                            </w:r>
                          </w:p>
                          <w:p w:rsidR="00604948" w:rsidRDefault="00604948" w:rsidP="0006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74358D"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2vAIAAEA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QpQnDZm&#10;srwCdWgJvYM+w7MDk1rqtxi1cIVzbN4siKYY8acCFJZGSeLuvDeS4TgGQ+97ZvseIgqAyrHFqJ+e&#10;2v6dWCjN5jVEinyNhDwBVVbMa+Quq42W4Zp6Mpsnxb0D+7bfdffwTX4CAAD//wMAUEsDBBQABgAI&#10;AAAAIQBO7gJV3wAAAAkBAAAPAAAAZHJzL2Rvd25yZXYueG1sTI9PS8NAEMXvgt9hGcFbu7F/gonZ&#10;lCIWKYJoIp632TEJ7s6G7LZNv73jSW/zeI83v1dsJmfFCcfQe1JwN09AIDXe9NQq+Kh3s3sQIWoy&#10;2npCBRcMsCmvrwqdG3+mdzxVsRVcQiHXCroYh1zK0HTodJj7AYm9Lz86HVmOrTSjPnO5s3KRJKl0&#10;uif+0OkBHztsvqujU/C63tbV+ml6fnn73Huq7WXc7Sulbm+m7QOIiFP8C8MvPqNDyUwHfyQThFUw&#10;Wy5TjvKRgWA/y1asDwpWySIFWRby/4LyBwAA//8DAFBLAQItABQABgAIAAAAIQC2gziS/gAAAOEB&#10;AAATAAAAAAAAAAAAAAAAAAAAAABbQ29udGVudF9UeXBlc10ueG1sUEsBAi0AFAAGAAgAAAAhADj9&#10;If/WAAAAlAEAAAsAAAAAAAAAAAAAAAAALwEAAF9yZWxzLy5yZWxzUEsBAi0AFAAGAAgAAAAhAMrY&#10;9Pa8AgAAQAUAAA4AAAAAAAAAAAAAAAAALgIAAGRycy9lMm9Eb2MueG1sUEsBAi0AFAAGAAgAAAAh&#10;AE7uAlXfAAAACQEAAA8AAAAAAAAAAAAAAAAAFgUAAGRycy9kb3ducmV2LnhtbFBLBQYAAAAABAAE&#10;APMAAAAiBgAAAAA=&#10;" o:allowincell="f" o:allowoverlap="f" stroked="f">
                <o:lock v:ext="edit" aspectratio="t"/>
                <v:textbox>
                  <w:txbxContent>
                    <w:p w:rsidR="00604948" w:rsidRDefault="00604948" w:rsidP="00061ADA">
                      <w:pPr>
                        <w:jc w:val="center"/>
                      </w:pPr>
                      <w:r>
                        <w:rPr>
                          <w:noProof/>
                          <w:sz w:val="20"/>
                          <w:szCs w:val="20"/>
                          <w:lang w:eastAsia="ru-RU"/>
                        </w:rPr>
                        <w:drawing>
                          <wp:inline distT="0" distB="0" distL="0" distR="0" wp14:anchorId="5C5CE7B0" wp14:editId="73313A47">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04948" w:rsidRDefault="00604948" w:rsidP="00DC4121">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DC4121" w:rsidRDefault="00604948" w:rsidP="00DC41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r w:rsidR="00DC4121">
                        <w:rPr>
                          <w:rFonts w:ascii="Times New Roman" w:hAnsi="Times New Roman" w:cs="Times New Roman"/>
                          <w:b/>
                          <w:sz w:val="28"/>
                          <w:szCs w:val="28"/>
                        </w:rPr>
                        <w:t xml:space="preserve"> </w:t>
                      </w:r>
                    </w:p>
                    <w:p w:rsidR="00604948" w:rsidRPr="00DC4121" w:rsidRDefault="00604948" w:rsidP="00DC4121">
                      <w:pPr>
                        <w:spacing w:after="0" w:line="240" w:lineRule="auto"/>
                        <w:jc w:val="center"/>
                        <w:rPr>
                          <w:rFonts w:ascii="Times New Roman" w:hAnsi="Times New Roman" w:cs="Times New Roman"/>
                          <w:b/>
                          <w:sz w:val="28"/>
                          <w:szCs w:val="28"/>
                        </w:rPr>
                      </w:pPr>
                      <w:r>
                        <w:rPr>
                          <w:rFonts w:ascii="Times New Roman" w:hAnsi="Times New Roman" w:cs="Times New Roman"/>
                          <w:b/>
                          <w:spacing w:val="24"/>
                          <w:sz w:val="28"/>
                          <w:szCs w:val="28"/>
                        </w:rPr>
                        <w:t xml:space="preserve">СОВЕТСКОГО МУНИЦИПАЛЬНОГО РАЙОНА </w:t>
                      </w:r>
                    </w:p>
                    <w:p w:rsidR="00604948" w:rsidRDefault="00604948" w:rsidP="00DC4121">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604948" w:rsidRDefault="00604948" w:rsidP="00DC4121">
                      <w:pPr>
                        <w:pStyle w:val="a4"/>
                        <w:tabs>
                          <w:tab w:val="left" w:pos="708"/>
                        </w:tabs>
                        <w:jc w:val="center"/>
                        <w:rPr>
                          <w:rFonts w:ascii="Times New Roman" w:hAnsi="Times New Roman" w:cs="Times New Roman"/>
                          <w:b/>
                          <w:spacing w:val="24"/>
                          <w:sz w:val="28"/>
                          <w:szCs w:val="28"/>
                        </w:rPr>
                      </w:pP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604948" w:rsidRDefault="00604948" w:rsidP="00061ADA">
                      <w:pPr>
                        <w:pStyle w:val="a4"/>
                        <w:tabs>
                          <w:tab w:val="left" w:pos="708"/>
                        </w:tabs>
                        <w:spacing w:line="252" w:lineRule="auto"/>
                        <w:jc w:val="center"/>
                        <w:rPr>
                          <w:b/>
                          <w:spacing w:val="24"/>
                          <w:sz w:val="26"/>
                        </w:rPr>
                      </w:pPr>
                    </w:p>
                    <w:p w:rsidR="00604948" w:rsidRDefault="00604948" w:rsidP="00061ADA"/>
                    <w:p w:rsidR="00604948" w:rsidRDefault="00604948" w:rsidP="00061ADA">
                      <w:pPr>
                        <w:tabs>
                          <w:tab w:val="left" w:pos="1985"/>
                        </w:tabs>
                        <w:rPr>
                          <w:u w:val="single"/>
                        </w:rPr>
                      </w:pPr>
                      <w:r>
                        <w:rPr>
                          <w:rFonts w:ascii="Arial" w:hAnsi="Arial"/>
                        </w:rPr>
                        <w:t xml:space="preserve">  </w:t>
                      </w:r>
                    </w:p>
                    <w:p w:rsidR="00604948" w:rsidRDefault="00604948" w:rsidP="00061ADA">
                      <w:pPr>
                        <w:pStyle w:val="a6"/>
                        <w:jc w:val="center"/>
                        <w:rPr>
                          <w:sz w:val="20"/>
                        </w:rPr>
                      </w:pPr>
                      <w:proofErr w:type="spellStart"/>
                      <w:r>
                        <w:rPr>
                          <w:sz w:val="20"/>
                        </w:rPr>
                        <w:t>р.п</w:t>
                      </w:r>
                      <w:proofErr w:type="spellEnd"/>
                      <w:r>
                        <w:rPr>
                          <w:sz w:val="20"/>
                        </w:rPr>
                        <w:t>. Степное</w:t>
                      </w:r>
                    </w:p>
                    <w:p w:rsidR="00604948" w:rsidRDefault="00604948" w:rsidP="00061ADA"/>
                  </w:txbxContent>
                </v:textbox>
                <w10:wrap type="tight" anchorx="margin" anchory="margin"/>
              </v:shape>
            </w:pict>
          </mc:Fallback>
        </mc:AlternateContent>
      </w:r>
      <w:r w:rsidRPr="00E84FFE">
        <w:rPr>
          <w:rFonts w:ascii="Times New Roman" w:eastAsia="Times New Roman" w:hAnsi="Times New Roman" w:cs="Times New Roman"/>
          <w:sz w:val="28"/>
          <w:szCs w:val="24"/>
          <w:lang w:eastAsia="ru-RU"/>
        </w:rPr>
        <w:t>от</w:t>
      </w:r>
      <w:r w:rsidR="006E0F51" w:rsidRPr="00E84FFE">
        <w:rPr>
          <w:rFonts w:ascii="Times New Roman" w:eastAsia="Times New Roman" w:hAnsi="Times New Roman" w:cs="Times New Roman"/>
          <w:sz w:val="28"/>
          <w:szCs w:val="24"/>
          <w:lang w:eastAsia="ru-RU"/>
        </w:rPr>
        <w:t xml:space="preserve"> </w:t>
      </w:r>
      <w:r w:rsidR="00167ABA">
        <w:rPr>
          <w:rFonts w:ascii="Times New Roman" w:eastAsia="Times New Roman" w:hAnsi="Times New Roman" w:cs="Times New Roman"/>
          <w:sz w:val="28"/>
          <w:szCs w:val="24"/>
          <w:lang w:eastAsia="ru-RU"/>
        </w:rPr>
        <w:t>26</w:t>
      </w:r>
      <w:bookmarkStart w:id="0" w:name="_GoBack"/>
      <w:bookmarkEnd w:id="0"/>
      <w:r w:rsidR="00EF1CEE" w:rsidRPr="00E84FFE">
        <w:rPr>
          <w:rFonts w:ascii="Times New Roman" w:eastAsia="Times New Roman" w:hAnsi="Times New Roman" w:cs="Times New Roman"/>
          <w:sz w:val="28"/>
          <w:szCs w:val="24"/>
          <w:lang w:eastAsia="ru-RU"/>
        </w:rPr>
        <w:t>.0</w:t>
      </w:r>
      <w:r w:rsidR="00167ABA">
        <w:rPr>
          <w:rFonts w:ascii="Times New Roman" w:eastAsia="Times New Roman" w:hAnsi="Times New Roman" w:cs="Times New Roman"/>
          <w:sz w:val="28"/>
          <w:szCs w:val="24"/>
          <w:lang w:eastAsia="ru-RU"/>
        </w:rPr>
        <w:t>6</w:t>
      </w:r>
      <w:r w:rsidR="00EF1CEE" w:rsidRPr="00E84FFE">
        <w:rPr>
          <w:rFonts w:ascii="Times New Roman" w:eastAsia="Times New Roman" w:hAnsi="Times New Roman" w:cs="Times New Roman"/>
          <w:sz w:val="28"/>
          <w:szCs w:val="24"/>
          <w:lang w:eastAsia="ru-RU"/>
        </w:rPr>
        <w:t>.2020</w:t>
      </w:r>
      <w:r w:rsidRPr="00E84FFE">
        <w:rPr>
          <w:rFonts w:ascii="Times New Roman" w:eastAsia="Times New Roman" w:hAnsi="Times New Roman" w:cs="Times New Roman"/>
          <w:sz w:val="28"/>
          <w:szCs w:val="24"/>
          <w:lang w:eastAsia="ru-RU"/>
        </w:rPr>
        <w:t xml:space="preserve"> №</w:t>
      </w:r>
      <w:r w:rsidR="00167ABA">
        <w:rPr>
          <w:rFonts w:ascii="Times New Roman" w:eastAsia="Times New Roman" w:hAnsi="Times New Roman" w:cs="Times New Roman"/>
          <w:sz w:val="28"/>
          <w:szCs w:val="24"/>
          <w:lang w:eastAsia="ru-RU"/>
        </w:rPr>
        <w:t>60</w:t>
      </w:r>
    </w:p>
    <w:p w:rsidR="00061ADA" w:rsidRPr="00E84FFE" w:rsidRDefault="00061ADA" w:rsidP="00061ADA">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proofErr w:type="spellStart"/>
      <w:r w:rsidRPr="00E84FFE">
        <w:rPr>
          <w:rFonts w:ascii="Times New Roman" w:eastAsia="Times New Roman" w:hAnsi="Times New Roman" w:cs="Times New Roman"/>
          <w:sz w:val="24"/>
          <w:szCs w:val="24"/>
          <w:lang w:eastAsia="ru-RU"/>
        </w:rPr>
        <w:t>р.п</w:t>
      </w:r>
      <w:proofErr w:type="spellEnd"/>
      <w:r w:rsidRPr="00E84FFE">
        <w:rPr>
          <w:rFonts w:ascii="Times New Roman" w:eastAsia="Times New Roman" w:hAnsi="Times New Roman" w:cs="Times New Roman"/>
          <w:sz w:val="24"/>
          <w:szCs w:val="24"/>
          <w:lang w:eastAsia="ru-RU"/>
        </w:rPr>
        <w:t>. Пушкино</w:t>
      </w:r>
    </w:p>
    <w:p w:rsidR="00061ADA" w:rsidRPr="00E84FFE" w:rsidRDefault="00061ADA" w:rsidP="00A32BCC">
      <w:pPr>
        <w:spacing w:after="150" w:line="360" w:lineRule="atLeast"/>
        <w:rPr>
          <w:rFonts w:ascii="Open Sans" w:eastAsia="Times New Roman" w:hAnsi="Open Sans" w:cs="Helvetica"/>
          <w:b/>
          <w:bCs/>
          <w:sz w:val="21"/>
          <w:szCs w:val="21"/>
          <w:lang w:eastAsia="ru-RU"/>
        </w:rPr>
      </w:pPr>
    </w:p>
    <w:p w:rsidR="00167ABA" w:rsidRPr="00E84FFE" w:rsidRDefault="00A32BCC" w:rsidP="00167ABA">
      <w:pPr>
        <w:spacing w:after="150" w:line="360" w:lineRule="atLeast"/>
        <w:jc w:val="both"/>
        <w:rPr>
          <w:rFonts w:ascii="Open Sans" w:eastAsia="Times New Roman" w:hAnsi="Open Sans" w:cs="Helvetica"/>
          <w:b/>
          <w:bCs/>
          <w:sz w:val="28"/>
          <w:szCs w:val="28"/>
          <w:lang w:eastAsia="ru-RU"/>
        </w:rPr>
      </w:pPr>
      <w:r w:rsidRPr="00E84FFE">
        <w:rPr>
          <w:rFonts w:ascii="Open Sans" w:eastAsia="Times New Roman" w:hAnsi="Open Sans" w:cs="Helvetica"/>
          <w:b/>
          <w:bCs/>
          <w:sz w:val="28"/>
          <w:szCs w:val="28"/>
          <w:lang w:eastAsia="ru-RU"/>
        </w:rPr>
        <w:t>О</w:t>
      </w:r>
      <w:r w:rsidR="00EF1CEE" w:rsidRPr="00E84FFE">
        <w:rPr>
          <w:rFonts w:ascii="Open Sans" w:eastAsia="Times New Roman" w:hAnsi="Open Sans" w:cs="Helvetica"/>
          <w:b/>
          <w:bCs/>
          <w:sz w:val="28"/>
          <w:szCs w:val="28"/>
          <w:lang w:eastAsia="ru-RU"/>
        </w:rPr>
        <w:t xml:space="preserve"> внесении изменений </w:t>
      </w:r>
      <w:r w:rsidR="00167ABA">
        <w:rPr>
          <w:rFonts w:ascii="Open Sans" w:eastAsia="Times New Roman" w:hAnsi="Open Sans" w:cs="Helvetica"/>
          <w:b/>
          <w:bCs/>
          <w:sz w:val="28"/>
          <w:szCs w:val="28"/>
          <w:lang w:eastAsia="ru-RU"/>
        </w:rPr>
        <w:t>в постановление администрации</w:t>
      </w:r>
      <w:r w:rsidR="00EF1CEE" w:rsidRPr="00E84FFE">
        <w:rPr>
          <w:rFonts w:ascii="Open Sans" w:eastAsia="Times New Roman" w:hAnsi="Open Sans" w:cs="Helvetica"/>
          <w:b/>
          <w:bCs/>
          <w:sz w:val="28"/>
          <w:szCs w:val="28"/>
          <w:lang w:eastAsia="ru-RU"/>
        </w:rPr>
        <w:t xml:space="preserve"> Пушкинского муниципального образования от 02.04.2019 г. № 40</w:t>
      </w:r>
      <w:r w:rsidR="00167ABA" w:rsidRPr="00167ABA">
        <w:t xml:space="preserve"> </w:t>
      </w:r>
      <w:r w:rsidR="00167ABA" w:rsidRPr="00167ABA">
        <w:rPr>
          <w:rFonts w:ascii="Times New Roman" w:hAnsi="Times New Roman" w:cs="Times New Roman"/>
          <w:b/>
          <w:sz w:val="28"/>
          <w:szCs w:val="28"/>
        </w:rPr>
        <w:t>«</w:t>
      </w:r>
      <w:r w:rsidR="00167ABA" w:rsidRPr="00167ABA">
        <w:rPr>
          <w:rFonts w:ascii="Open Sans" w:eastAsia="Times New Roman" w:hAnsi="Open Sans" w:cs="Helvetica"/>
          <w:b/>
          <w:bCs/>
          <w:sz w:val="28"/>
          <w:szCs w:val="28"/>
          <w:lang w:eastAsia="ru-RU"/>
        </w:rPr>
        <w:t>Об утверждении административного регламента предоставления муниципальной услуги «Предоставление земельного участка без проведения торгов»</w:t>
      </w:r>
    </w:p>
    <w:p w:rsidR="00A32BCC" w:rsidRPr="00E84FFE" w:rsidRDefault="00A32BCC" w:rsidP="00167ABA">
      <w:pPr>
        <w:pStyle w:val="a8"/>
        <w:shd w:val="clear" w:color="auto" w:fill="FFFFFF"/>
        <w:spacing w:before="0" w:beforeAutospacing="0" w:after="0" w:afterAutospacing="0"/>
        <w:ind w:firstLine="567"/>
        <w:jc w:val="both"/>
        <w:rPr>
          <w:sz w:val="28"/>
          <w:szCs w:val="28"/>
        </w:rPr>
      </w:pPr>
      <w:proofErr w:type="gramStart"/>
      <w:r w:rsidRPr="00E84FFE">
        <w:rPr>
          <w:sz w:val="28"/>
          <w:szCs w:val="28"/>
        </w:rPr>
        <w:t xml:space="preserve">В соответствии с </w:t>
      </w:r>
      <w:r w:rsidR="00EF1CEE" w:rsidRPr="00E84FFE">
        <w:rPr>
          <w:sz w:val="28"/>
          <w:szCs w:val="28"/>
        </w:rPr>
        <w:t xml:space="preserve">Земельным кодексом РФ, </w:t>
      </w:r>
      <w:r w:rsidRPr="00E84FFE">
        <w:rPr>
          <w:sz w:val="28"/>
          <w:szCs w:val="28"/>
        </w:rPr>
        <w:t xml:space="preserve">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w:t>
      </w:r>
      <w:r w:rsidR="00061ADA" w:rsidRPr="00E84FFE">
        <w:rPr>
          <w:sz w:val="28"/>
          <w:szCs w:val="28"/>
        </w:rPr>
        <w:t>руководствуясь Уставом Пушкинского муниципального образования Советского муниципального района, администрация Пушкинского муниципального образования Советского муниципального района ПОСТАНОВЛ</w:t>
      </w:r>
      <w:r w:rsidR="00EF1CEE" w:rsidRPr="00E84FFE">
        <w:rPr>
          <w:sz w:val="28"/>
          <w:szCs w:val="28"/>
        </w:rPr>
        <w:t>Я</w:t>
      </w:r>
      <w:r w:rsidR="00061ADA" w:rsidRPr="00E84FFE">
        <w:rPr>
          <w:sz w:val="28"/>
          <w:szCs w:val="28"/>
        </w:rPr>
        <w:t>ЕТ:</w:t>
      </w:r>
      <w:proofErr w:type="gramEnd"/>
    </w:p>
    <w:p w:rsidR="00EF1CEE" w:rsidRPr="00E84FFE" w:rsidRDefault="00EF1CEE" w:rsidP="00EF1CEE">
      <w:pPr>
        <w:pStyle w:val="a8"/>
        <w:shd w:val="clear" w:color="auto" w:fill="FFFFFF"/>
        <w:spacing w:before="0" w:beforeAutospacing="0" w:after="0" w:afterAutospacing="0"/>
        <w:ind w:firstLine="567"/>
        <w:jc w:val="both"/>
        <w:rPr>
          <w:sz w:val="28"/>
          <w:szCs w:val="28"/>
        </w:rPr>
      </w:pPr>
      <w:r w:rsidRPr="00E84FFE">
        <w:rPr>
          <w:sz w:val="28"/>
          <w:szCs w:val="28"/>
        </w:rPr>
        <w:t>1. Внести следующие изменения в административный регламент предоставления муниципальной услуги «Предоставление земельного участка без проведения торгов», утвержденный постановлением администрации Пушкинского муниципального образования от 02.04.2019 г. № 40:</w:t>
      </w:r>
    </w:p>
    <w:p w:rsidR="00EF1CEE" w:rsidRPr="00E84FFE" w:rsidRDefault="00EF1CEE" w:rsidP="00EF1CEE">
      <w:pPr>
        <w:pStyle w:val="a8"/>
        <w:shd w:val="clear" w:color="auto" w:fill="FFFFFF"/>
        <w:spacing w:before="0" w:beforeAutospacing="0" w:after="0" w:afterAutospacing="0"/>
        <w:ind w:firstLine="567"/>
        <w:jc w:val="both"/>
        <w:rPr>
          <w:sz w:val="28"/>
          <w:szCs w:val="28"/>
        </w:rPr>
      </w:pPr>
      <w:r w:rsidRPr="00E84FFE">
        <w:rPr>
          <w:sz w:val="28"/>
          <w:szCs w:val="28"/>
        </w:rPr>
        <w:t>1.1. Абзац 3 пункта 1.3 изложить в следующей редакции:</w:t>
      </w:r>
    </w:p>
    <w:p w:rsidR="00A32BCC" w:rsidRPr="00E84FFE" w:rsidRDefault="00EF1CE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32BCC" w:rsidRPr="00E84FFE">
        <w:rPr>
          <w:rFonts w:ascii="Times New Roman" w:eastAsia="Times New Roman" w:hAnsi="Times New Roman" w:cs="Times New Roman"/>
          <w:sz w:val="28"/>
          <w:szCs w:val="28"/>
          <w:lang w:eastAsia="ru-RU"/>
        </w:rPr>
        <w:t xml:space="preserve">-      </w:t>
      </w:r>
      <w:r w:rsidR="003075FF" w:rsidRPr="00E84FFE">
        <w:rPr>
          <w:rFonts w:ascii="Times New Roman" w:eastAsia="Times New Roman" w:hAnsi="Times New Roman" w:cs="Times New Roman"/>
          <w:sz w:val="28"/>
          <w:szCs w:val="28"/>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32BCC" w:rsidRPr="00E84FFE">
        <w:rPr>
          <w:rFonts w:ascii="Times New Roman" w:eastAsia="Times New Roman" w:hAnsi="Times New Roman" w:cs="Times New Roman"/>
          <w:sz w:val="28"/>
          <w:szCs w:val="28"/>
          <w:lang w:eastAsia="ru-RU"/>
        </w:rPr>
        <w:t xml:space="preserve"> в соответствии со </w:t>
      </w:r>
      <w:hyperlink r:id="rId8" w:anchor="sub_3918" w:history="1">
        <w:r w:rsidR="00A32BCC" w:rsidRPr="00E84FFE">
          <w:rPr>
            <w:rFonts w:ascii="Times New Roman" w:eastAsia="Times New Roman" w:hAnsi="Times New Roman" w:cs="Times New Roman"/>
            <w:sz w:val="28"/>
            <w:szCs w:val="28"/>
            <w:lang w:eastAsia="ru-RU"/>
          </w:rPr>
          <w:t>статьей 39.18</w:t>
        </w:r>
      </w:hyperlink>
      <w:r w:rsidR="00A32BCC" w:rsidRPr="00E84FFE">
        <w:rPr>
          <w:rFonts w:ascii="Times New Roman" w:eastAsia="Times New Roman" w:hAnsi="Times New Roman" w:cs="Times New Roman"/>
          <w:sz w:val="28"/>
          <w:szCs w:val="28"/>
          <w:lang w:eastAsia="ru-RU"/>
        </w:rPr>
        <w:t xml:space="preserve"> Земельного кодекса Российской Федерации;</w:t>
      </w:r>
      <w:r w:rsidRPr="00E84FFE">
        <w:rPr>
          <w:rFonts w:ascii="Times New Roman" w:eastAsia="Times New Roman" w:hAnsi="Times New Roman" w:cs="Times New Roman"/>
          <w:sz w:val="28"/>
          <w:szCs w:val="28"/>
          <w:lang w:eastAsia="ru-RU"/>
        </w:rPr>
        <w:t>».</w:t>
      </w:r>
    </w:p>
    <w:p w:rsidR="00EF1CEE" w:rsidRPr="00E84FFE" w:rsidRDefault="00EF1CE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1.2. </w:t>
      </w:r>
      <w:r w:rsidR="00E84FFE" w:rsidRPr="00E84FFE">
        <w:rPr>
          <w:rFonts w:ascii="Times New Roman" w:eastAsia="Times New Roman" w:hAnsi="Times New Roman" w:cs="Times New Roman"/>
          <w:sz w:val="28"/>
          <w:szCs w:val="28"/>
          <w:lang w:eastAsia="ru-RU"/>
        </w:rPr>
        <w:t>Абзац 12 пункта 2.5 изложить в следующей редакции:</w:t>
      </w:r>
    </w:p>
    <w:p w:rsidR="00A32BCC"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32BCC" w:rsidRPr="00E84FFE">
        <w:rPr>
          <w:rFonts w:ascii="Times New Roman" w:eastAsia="Times New Roman" w:hAnsi="Times New Roman" w:cs="Times New Roman"/>
          <w:sz w:val="28"/>
          <w:szCs w:val="28"/>
          <w:lang w:eastAsia="ru-RU"/>
        </w:rPr>
        <w:t>Федеральный закон от 24.07.2007 года № 221-ФЗ «</w:t>
      </w:r>
      <w:r w:rsidR="003075FF" w:rsidRPr="00E84FFE">
        <w:rPr>
          <w:rFonts w:ascii="Times New Roman" w:eastAsia="Times New Roman" w:hAnsi="Times New Roman" w:cs="Times New Roman"/>
          <w:sz w:val="28"/>
          <w:szCs w:val="28"/>
          <w:lang w:eastAsia="ru-RU"/>
        </w:rPr>
        <w:t>О кадастровой деятельности</w:t>
      </w:r>
      <w:r w:rsidR="00A32BCC" w:rsidRPr="00E84FFE">
        <w:rPr>
          <w:rFonts w:ascii="Times New Roman" w:eastAsia="Times New Roman" w:hAnsi="Times New Roman" w:cs="Times New Roman"/>
          <w:sz w:val="28"/>
          <w:szCs w:val="28"/>
          <w:lang w:eastAsia="ru-RU"/>
        </w:rPr>
        <w:t>»;</w:t>
      </w:r>
      <w:r w:rsidRPr="00E84FFE">
        <w:rPr>
          <w:rFonts w:ascii="Times New Roman" w:eastAsia="Times New Roman" w:hAnsi="Times New Roman" w:cs="Times New Roman"/>
          <w:sz w:val="28"/>
          <w:szCs w:val="28"/>
          <w:lang w:eastAsia="ru-RU"/>
        </w:rPr>
        <w:t>».</w:t>
      </w:r>
    </w:p>
    <w:p w:rsidR="00E84FFE"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lastRenderedPageBreak/>
        <w:t>1.3. Подпункт «д» подпункта 2.6.1 пункта 2.6 изложить в следующей редакции:</w:t>
      </w:r>
    </w:p>
    <w:p w:rsidR="00A32BCC"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32BCC" w:rsidRPr="00E84FFE">
        <w:rPr>
          <w:rFonts w:ascii="Times New Roman" w:eastAsia="Times New Roman" w:hAnsi="Times New Roman" w:cs="Times New Roman"/>
          <w:sz w:val="28"/>
          <w:szCs w:val="28"/>
          <w:lang w:eastAsia="ru-RU"/>
        </w:rPr>
        <w:t xml:space="preserve">д)    </w:t>
      </w:r>
      <w:r w:rsidR="00AC7A44" w:rsidRPr="00E84FFE">
        <w:rPr>
          <w:rFonts w:ascii="Times New Roman" w:eastAsia="Times New Roman"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00A32BCC" w:rsidRPr="00E84FFE">
        <w:rPr>
          <w:rFonts w:ascii="Times New Roman" w:eastAsia="Times New Roman" w:hAnsi="Times New Roman" w:cs="Times New Roman"/>
          <w:sz w:val="28"/>
          <w:szCs w:val="28"/>
          <w:lang w:eastAsia="ru-RU"/>
        </w:rPr>
        <w:t>;</w:t>
      </w:r>
      <w:r w:rsidRPr="00E84FFE">
        <w:rPr>
          <w:rFonts w:ascii="Times New Roman" w:eastAsia="Times New Roman" w:hAnsi="Times New Roman" w:cs="Times New Roman"/>
          <w:sz w:val="28"/>
          <w:szCs w:val="28"/>
          <w:lang w:eastAsia="ru-RU"/>
        </w:rPr>
        <w:t>»</w:t>
      </w:r>
      <w:proofErr w:type="gramEnd"/>
      <w:r w:rsidRPr="00E84FFE">
        <w:rPr>
          <w:rFonts w:ascii="Times New Roman" w:eastAsia="Times New Roman" w:hAnsi="Times New Roman" w:cs="Times New Roman"/>
          <w:sz w:val="28"/>
          <w:szCs w:val="28"/>
          <w:lang w:eastAsia="ru-RU"/>
        </w:rPr>
        <w:t>.</w:t>
      </w:r>
    </w:p>
    <w:p w:rsidR="00A32BCC"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1.4. Пункт 2.6 дополнить подпунктом 2.6.8 в следующей редакции:</w:t>
      </w:r>
    </w:p>
    <w:p w:rsidR="00373474"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373474" w:rsidRPr="00E84FFE">
        <w:rPr>
          <w:rFonts w:ascii="Times New Roman" w:eastAsia="Times New Roman" w:hAnsi="Times New Roman" w:cs="Times New Roman"/>
          <w:sz w:val="28"/>
          <w:szCs w:val="28"/>
          <w:lang w:eastAsia="ru-RU"/>
        </w:rPr>
        <w:t xml:space="preserve">2.6.8. </w:t>
      </w:r>
      <w:r w:rsidR="003C377C" w:rsidRPr="00E84FFE">
        <w:rPr>
          <w:rFonts w:ascii="Times New Roman" w:eastAsia="Times New Roman" w:hAnsi="Times New Roman" w:cs="Times New Roman"/>
          <w:sz w:val="28"/>
          <w:szCs w:val="28"/>
          <w:lang w:eastAsia="ru-RU"/>
        </w:rPr>
        <w:t>Уполномоченный орган, МФЦ при предоставлении муниципальной услуги не вправе требовать от заявителей:</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E84FFE">
        <w:rPr>
          <w:rFonts w:ascii="Times New Roman" w:eastAsia="Times New Roman" w:hAnsi="Times New Roman" w:cs="Times New Roman"/>
          <w:sz w:val="28"/>
          <w:szCs w:val="28"/>
          <w:lang w:eastAsia="ru-RU"/>
        </w:rPr>
        <w:lastRenderedPageBreak/>
        <w:t>Федерального закона от 27.07.2010 № 210-ФЗ “Об организации предоставления государственных и муниципальных услуг”;</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C377C" w:rsidRPr="00E84FFE" w:rsidRDefault="003C377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E84FFE">
        <w:rPr>
          <w:rFonts w:ascii="Times New Roman" w:eastAsia="Times New Roman" w:hAnsi="Times New Roman" w:cs="Times New Roman"/>
          <w:sz w:val="28"/>
          <w:szCs w:val="28"/>
          <w:lang w:eastAsia="ru-RU"/>
        </w:rPr>
        <w:lastRenderedPageBreak/>
        <w:t>уведомляется заявитель, а также приносятся извинения за доставленные неудобства.</w:t>
      </w:r>
      <w:r w:rsidR="00E84FFE" w:rsidRPr="00E84FFE">
        <w:rPr>
          <w:rFonts w:ascii="Times New Roman" w:eastAsia="Times New Roman" w:hAnsi="Times New Roman" w:cs="Times New Roman"/>
          <w:sz w:val="28"/>
          <w:szCs w:val="28"/>
          <w:lang w:eastAsia="ru-RU"/>
        </w:rPr>
        <w:t>».</w:t>
      </w:r>
    </w:p>
    <w:p w:rsidR="00E84FFE"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1.5. Абзац 5 пункта 2.8 изложить в следующей редакции:</w:t>
      </w:r>
    </w:p>
    <w:p w:rsidR="00A32BCC"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32BCC" w:rsidRPr="00E84FFE">
        <w:rPr>
          <w:rFonts w:ascii="Times New Roman" w:eastAsia="Times New Roman" w:hAnsi="Times New Roman" w:cs="Times New Roman"/>
          <w:sz w:val="28"/>
          <w:szCs w:val="28"/>
          <w:lang w:eastAsia="ru-RU"/>
        </w:rPr>
        <w:t xml:space="preserve">-      </w:t>
      </w:r>
      <w:r w:rsidR="00AC7A44" w:rsidRPr="00E84FFE">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A32BCC" w:rsidRPr="00E84FFE">
        <w:rPr>
          <w:rFonts w:ascii="Times New Roman" w:eastAsia="Times New Roman" w:hAnsi="Times New Roman" w:cs="Times New Roman"/>
          <w:sz w:val="28"/>
          <w:szCs w:val="28"/>
          <w:lang w:eastAsia="ru-RU"/>
        </w:rPr>
        <w:t xml:space="preserve"> (подпункт 3 статьи 39.16 Земельного кодекса РФ);</w:t>
      </w:r>
      <w:r w:rsidRPr="00E84FFE">
        <w:rPr>
          <w:rFonts w:ascii="Times New Roman" w:eastAsia="Times New Roman" w:hAnsi="Times New Roman" w:cs="Times New Roman"/>
          <w:sz w:val="28"/>
          <w:szCs w:val="28"/>
          <w:lang w:eastAsia="ru-RU"/>
        </w:rPr>
        <w:t>».</w:t>
      </w:r>
    </w:p>
    <w:p w:rsidR="00E84FFE"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1.6. Пункт 2.8 дополнить абзацем 6 в следующей редакции:</w:t>
      </w:r>
    </w:p>
    <w:p w:rsidR="00AC7A44"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C7A44" w:rsidRPr="00E84FFE">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(подпункт 3.1 статьи 39.16 Земельного кодекса РФ);</w:t>
      </w:r>
      <w:r w:rsidRPr="00E84FFE">
        <w:rPr>
          <w:rFonts w:ascii="Times New Roman" w:eastAsia="Times New Roman" w:hAnsi="Times New Roman" w:cs="Times New Roman"/>
          <w:sz w:val="28"/>
          <w:szCs w:val="28"/>
          <w:lang w:eastAsia="ru-RU"/>
        </w:rPr>
        <w:t>».</w:t>
      </w:r>
    </w:p>
    <w:p w:rsidR="00E84FFE"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1.7. Абзацы 7-8 пункта 2.8 изложить в следующей редакции:</w:t>
      </w:r>
    </w:p>
    <w:p w:rsidR="00A32BCC"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32BCC" w:rsidRPr="00E84FFE">
        <w:rPr>
          <w:rFonts w:ascii="Times New Roman" w:eastAsia="Times New Roman" w:hAnsi="Times New Roman" w:cs="Times New Roman"/>
          <w:sz w:val="28"/>
          <w:szCs w:val="28"/>
          <w:lang w:eastAsia="ru-RU"/>
        </w:rPr>
        <w:t xml:space="preserve">-      </w:t>
      </w:r>
      <w:r w:rsidR="00AC7A44" w:rsidRPr="00E84FFE">
        <w:rPr>
          <w:rFonts w:ascii="Times New Roman" w:eastAsia="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075FF" w:rsidRPr="00E84FFE">
        <w:rPr>
          <w:rFonts w:ascii="Times New Roman" w:eastAsia="Times New Roman" w:hAnsi="Times New Roman" w:cs="Times New Roman"/>
          <w:sz w:val="28"/>
          <w:szCs w:val="28"/>
          <w:lang w:eastAsia="ru-RU"/>
        </w:rPr>
        <w:t>Земельного кодекса РФ</w:t>
      </w:r>
      <w:r w:rsidR="00AC7A44" w:rsidRPr="00E84FFE">
        <w:rPr>
          <w:rFonts w:ascii="Times New Roman" w:eastAsia="Times New Roman"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A32BCC" w:rsidRPr="00E84FFE">
        <w:rPr>
          <w:rFonts w:ascii="Times New Roman" w:eastAsia="Times New Roman" w:hAnsi="Times New Roman" w:cs="Times New Roman"/>
          <w:sz w:val="28"/>
          <w:szCs w:val="28"/>
          <w:lang w:eastAsia="ru-RU"/>
        </w:rPr>
        <w:t xml:space="preserve"> (подпункт 4 статьи 39.16 Земельного кодекса РФ);</w:t>
      </w:r>
    </w:p>
    <w:p w:rsidR="00A32BCC" w:rsidRPr="00E84FFE" w:rsidRDefault="00A32BCC"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lastRenderedPageBreak/>
        <w:t xml:space="preserve">-      </w:t>
      </w:r>
      <w:r w:rsidR="00AC7A44" w:rsidRPr="00E84FFE">
        <w:rPr>
          <w:rFonts w:ascii="Times New Roman" w:eastAsia="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075FF" w:rsidRPr="00E84FFE">
        <w:rPr>
          <w:rFonts w:ascii="Times New Roman" w:eastAsia="Times New Roman" w:hAnsi="Times New Roman" w:cs="Times New Roman"/>
          <w:sz w:val="28"/>
          <w:szCs w:val="28"/>
          <w:lang w:eastAsia="ru-RU"/>
        </w:rPr>
        <w:t>Земельного кодекса РФ</w:t>
      </w:r>
      <w:r w:rsidR="00AC7A44" w:rsidRPr="00E84FFE">
        <w:rPr>
          <w:rFonts w:ascii="Times New Roman" w:eastAsia="Times New Roman"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84FFE">
        <w:rPr>
          <w:rFonts w:ascii="Times New Roman" w:eastAsia="Times New Roman" w:hAnsi="Times New Roman" w:cs="Times New Roman"/>
          <w:sz w:val="28"/>
          <w:szCs w:val="28"/>
          <w:lang w:eastAsia="ru-RU"/>
        </w:rPr>
        <w:t xml:space="preserve"> (подпункт 5 статьи 39.16 Земельного кодекса РФ);</w:t>
      </w:r>
      <w:r w:rsidR="00E84FFE" w:rsidRPr="00E84FFE">
        <w:rPr>
          <w:rFonts w:ascii="Times New Roman" w:eastAsia="Times New Roman" w:hAnsi="Times New Roman" w:cs="Times New Roman"/>
          <w:sz w:val="28"/>
          <w:szCs w:val="28"/>
          <w:lang w:eastAsia="ru-RU"/>
        </w:rPr>
        <w:t>».</w:t>
      </w:r>
    </w:p>
    <w:p w:rsidR="00E84FFE"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1.8. Пункт 2.8 дополнить абзацем 18 в следующей редакции:</w:t>
      </w:r>
    </w:p>
    <w:p w:rsidR="00AC7A44"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C7A44" w:rsidRPr="00E84FFE">
        <w:rPr>
          <w:rFonts w:ascii="Times New Roman" w:eastAsia="Times New Roman" w:hAnsi="Times New Roman" w:cs="Times New Roman"/>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(подпункт 14.1 статьи 39.16 Земельного кодекса РФ);</w:t>
      </w:r>
      <w:r w:rsidRPr="00E84FFE">
        <w:rPr>
          <w:rFonts w:ascii="Times New Roman" w:eastAsia="Times New Roman" w:hAnsi="Times New Roman" w:cs="Times New Roman"/>
          <w:sz w:val="28"/>
          <w:szCs w:val="28"/>
          <w:lang w:eastAsia="ru-RU"/>
        </w:rPr>
        <w:t>».</w:t>
      </w:r>
    </w:p>
    <w:p w:rsidR="00E84FFE"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1.9. Абзац 20 пункта 2.8 изложить в следующей редакции:</w:t>
      </w:r>
    </w:p>
    <w:p w:rsidR="00A32BCC"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w:t>
      </w:r>
      <w:r w:rsidR="00A32BCC" w:rsidRPr="00E84FFE">
        <w:rPr>
          <w:rFonts w:ascii="Times New Roman" w:eastAsia="Times New Roman" w:hAnsi="Times New Roman" w:cs="Times New Roman"/>
          <w:sz w:val="28"/>
          <w:szCs w:val="28"/>
          <w:lang w:eastAsia="ru-RU"/>
        </w:rPr>
        <w:t xml:space="preserve">-      </w:t>
      </w:r>
      <w:r w:rsidR="00AC7A44" w:rsidRPr="00E84FFE">
        <w:rPr>
          <w:rFonts w:ascii="Times New Roman" w:eastAsia="Times New Roman" w:hAnsi="Times New Roman" w:cs="Times New Roman"/>
          <w:sz w:val="28"/>
          <w:szCs w:val="28"/>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3075FF" w:rsidRPr="00E84FFE">
        <w:rPr>
          <w:rFonts w:ascii="Times New Roman" w:eastAsia="Times New Roman" w:hAnsi="Times New Roman" w:cs="Times New Roman"/>
          <w:sz w:val="28"/>
          <w:szCs w:val="28"/>
          <w:lang w:eastAsia="ru-RU"/>
        </w:rPr>
        <w:t xml:space="preserve">Земельного кодекса РФ </w:t>
      </w:r>
      <w:r w:rsidR="00A32BCC" w:rsidRPr="00E84FFE">
        <w:rPr>
          <w:rFonts w:ascii="Times New Roman" w:eastAsia="Times New Roman" w:hAnsi="Times New Roman" w:cs="Times New Roman"/>
          <w:sz w:val="28"/>
          <w:szCs w:val="28"/>
          <w:lang w:eastAsia="ru-RU"/>
        </w:rPr>
        <w:t>(подпункт 16 статьи 39.16 Земельного кодекса РФ);</w:t>
      </w:r>
      <w:r w:rsidRPr="00E84FFE">
        <w:rPr>
          <w:rFonts w:ascii="Times New Roman" w:eastAsia="Times New Roman" w:hAnsi="Times New Roman" w:cs="Times New Roman"/>
          <w:sz w:val="28"/>
          <w:szCs w:val="28"/>
          <w:lang w:eastAsia="ru-RU"/>
        </w:rPr>
        <w:t>».</w:t>
      </w:r>
    </w:p>
    <w:p w:rsidR="00A32BCC" w:rsidRPr="00E84FFE" w:rsidRDefault="00E84FFE"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1.10. Раздел 5 изложить в следующей редакции:</w:t>
      </w:r>
    </w:p>
    <w:p w:rsidR="003075FF" w:rsidRPr="00E84FFE" w:rsidRDefault="00E84FFE" w:rsidP="00167ABA">
      <w:pPr>
        <w:spacing w:after="0" w:line="360" w:lineRule="atLeast"/>
        <w:jc w:val="center"/>
        <w:rPr>
          <w:rFonts w:ascii="Times New Roman" w:eastAsia="Times New Roman" w:hAnsi="Times New Roman" w:cs="Times New Roman"/>
          <w:b/>
          <w:sz w:val="28"/>
          <w:szCs w:val="28"/>
          <w:lang w:eastAsia="ru-RU"/>
        </w:rPr>
      </w:pPr>
      <w:r w:rsidRPr="00E84FFE">
        <w:rPr>
          <w:rFonts w:ascii="Times New Roman" w:eastAsia="Times New Roman" w:hAnsi="Times New Roman" w:cs="Times New Roman"/>
          <w:b/>
          <w:sz w:val="28"/>
          <w:szCs w:val="28"/>
          <w:lang w:eastAsia="ru-RU"/>
        </w:rPr>
        <w:t>«</w:t>
      </w:r>
      <w:r w:rsidR="003075FF" w:rsidRPr="00E84FFE">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w:t>
      </w:r>
      <w:r w:rsidRPr="00E84FFE">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FFE">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5.2. Общие требования к порядку подачи и рассмотрения жалобы</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w:t>
      </w:r>
      <w:r w:rsidRPr="00E84FFE">
        <w:rPr>
          <w:rFonts w:ascii="Times New Roman" w:eastAsia="Times New Roman" w:hAnsi="Times New Roman" w:cs="Times New Roman"/>
          <w:sz w:val="28"/>
          <w:szCs w:val="28"/>
          <w:lang w:eastAsia="ru-RU"/>
        </w:rPr>
        <w:lastRenderedPageBreak/>
        <w:t xml:space="preserve">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5.3. Жалоба должна содержать:</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органа, или </w:t>
      </w:r>
      <w:r w:rsidRPr="00E84FFE">
        <w:rPr>
          <w:rFonts w:ascii="Times New Roman" w:eastAsia="Times New Roman" w:hAnsi="Times New Roman" w:cs="Times New Roman"/>
          <w:sz w:val="28"/>
          <w:szCs w:val="28"/>
          <w:lang w:eastAsia="ru-RU"/>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2) в удовлетворении жалобы отказывается.</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E84FFE">
        <w:rPr>
          <w:rFonts w:ascii="Times New Roman" w:eastAsia="Times New Roman" w:hAnsi="Times New Roman" w:cs="Times New Roman"/>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075FF" w:rsidRPr="00E84FFE" w:rsidRDefault="003075FF" w:rsidP="00167ABA">
      <w:pPr>
        <w:spacing w:after="0" w:line="360" w:lineRule="atLeast"/>
        <w:ind w:firstLine="567"/>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84FFE" w:rsidRPr="00E84FFE">
        <w:rPr>
          <w:rFonts w:ascii="Times New Roman" w:eastAsia="Times New Roman" w:hAnsi="Times New Roman" w:cs="Times New Roman"/>
          <w:sz w:val="28"/>
          <w:szCs w:val="28"/>
          <w:lang w:eastAsia="ru-RU"/>
        </w:rPr>
        <w:t>».</w:t>
      </w:r>
    </w:p>
    <w:p w:rsidR="00EF1CEE" w:rsidRPr="00E84FFE" w:rsidRDefault="00167ABA" w:rsidP="00167ABA">
      <w:pPr>
        <w:pStyle w:val="a8"/>
        <w:shd w:val="clear" w:color="auto" w:fill="FFFFFF"/>
        <w:spacing w:before="0" w:beforeAutospacing="0" w:after="0" w:afterAutospacing="0"/>
        <w:ind w:firstLine="567"/>
        <w:jc w:val="both"/>
        <w:rPr>
          <w:sz w:val="28"/>
          <w:szCs w:val="28"/>
        </w:rPr>
      </w:pPr>
      <w:r>
        <w:rPr>
          <w:sz w:val="28"/>
          <w:szCs w:val="28"/>
        </w:rPr>
        <w:t>2</w:t>
      </w:r>
      <w:r w:rsidR="00E84FFE" w:rsidRPr="00E84FFE">
        <w:rPr>
          <w:sz w:val="28"/>
          <w:szCs w:val="28"/>
        </w:rPr>
        <w:t xml:space="preserve">. </w:t>
      </w:r>
      <w:r w:rsidR="00EF1CEE" w:rsidRPr="00E84FFE">
        <w:rPr>
          <w:sz w:val="28"/>
          <w:szCs w:val="28"/>
        </w:rPr>
        <w:t>Настоящее постановление вступает в силу со дня его официально</w:t>
      </w:r>
      <w:r>
        <w:rPr>
          <w:sz w:val="28"/>
          <w:szCs w:val="28"/>
        </w:rPr>
        <w:t xml:space="preserve">го </w:t>
      </w:r>
      <w:r w:rsidR="00EF1CEE" w:rsidRPr="00E84FFE">
        <w:rPr>
          <w:sz w:val="28"/>
          <w:szCs w:val="28"/>
        </w:rPr>
        <w:t>обнародовани</w:t>
      </w:r>
      <w:r>
        <w:rPr>
          <w:sz w:val="28"/>
          <w:szCs w:val="28"/>
        </w:rPr>
        <w:t>я</w:t>
      </w:r>
      <w:r w:rsidR="00EF1CEE" w:rsidRPr="00E84FFE">
        <w:rPr>
          <w:sz w:val="28"/>
          <w:szCs w:val="28"/>
        </w:rPr>
        <w:t xml:space="preserve"> в официальном порядке</w:t>
      </w:r>
      <w:r>
        <w:rPr>
          <w:sz w:val="28"/>
          <w:szCs w:val="28"/>
        </w:rPr>
        <w:t>.</w:t>
      </w:r>
    </w:p>
    <w:p w:rsidR="00EF1CEE" w:rsidRPr="00E84FFE" w:rsidRDefault="00167ABA" w:rsidP="00167ABA">
      <w:pPr>
        <w:pStyle w:val="a8"/>
        <w:shd w:val="clear" w:color="auto" w:fill="FFFFFF"/>
        <w:spacing w:before="0" w:beforeAutospacing="0" w:after="0" w:afterAutospacing="0"/>
        <w:ind w:firstLine="567"/>
        <w:jc w:val="both"/>
        <w:rPr>
          <w:sz w:val="28"/>
          <w:szCs w:val="28"/>
        </w:rPr>
      </w:pPr>
      <w:r>
        <w:rPr>
          <w:sz w:val="28"/>
          <w:szCs w:val="28"/>
        </w:rPr>
        <w:t>3</w:t>
      </w:r>
      <w:r w:rsidR="00E84FFE" w:rsidRPr="00E84FFE">
        <w:rPr>
          <w:sz w:val="28"/>
          <w:szCs w:val="28"/>
        </w:rPr>
        <w:t xml:space="preserve">. </w:t>
      </w:r>
      <w:r w:rsidR="00EF1CEE" w:rsidRPr="00E84FFE">
        <w:rPr>
          <w:sz w:val="28"/>
          <w:szCs w:val="28"/>
        </w:rPr>
        <w:t>Контроль за исполнением настоящего постановления оставляю за собой.</w:t>
      </w:r>
    </w:p>
    <w:p w:rsidR="00E84FFE" w:rsidRPr="00E84FFE" w:rsidRDefault="00E84FFE" w:rsidP="00EF1CEE">
      <w:pPr>
        <w:pStyle w:val="a8"/>
        <w:shd w:val="clear" w:color="auto" w:fill="FFFFFF"/>
        <w:spacing w:before="0" w:beforeAutospacing="0" w:after="0" w:afterAutospacing="0"/>
        <w:ind w:firstLine="567"/>
        <w:jc w:val="both"/>
        <w:rPr>
          <w:sz w:val="28"/>
          <w:szCs w:val="28"/>
        </w:rPr>
      </w:pPr>
    </w:p>
    <w:p w:rsidR="00EF1CEE" w:rsidRPr="00E84FFE" w:rsidRDefault="00EF1CEE" w:rsidP="00EF1CEE">
      <w:pPr>
        <w:spacing w:after="0" w:line="360" w:lineRule="atLeast"/>
        <w:jc w:val="both"/>
        <w:rPr>
          <w:rFonts w:ascii="Times New Roman" w:eastAsia="Times New Roman" w:hAnsi="Times New Roman" w:cs="Times New Roman"/>
          <w:b/>
          <w:bCs/>
          <w:sz w:val="28"/>
          <w:szCs w:val="28"/>
          <w:lang w:eastAsia="ru-RU"/>
        </w:rPr>
      </w:pPr>
      <w:r w:rsidRPr="00E84FFE">
        <w:rPr>
          <w:rFonts w:ascii="Times New Roman" w:eastAsia="Times New Roman" w:hAnsi="Times New Roman" w:cs="Times New Roman"/>
          <w:b/>
          <w:bCs/>
          <w:sz w:val="28"/>
          <w:szCs w:val="28"/>
          <w:lang w:eastAsia="ru-RU"/>
        </w:rPr>
        <w:t xml:space="preserve">Глава администрации Пушкинского </w:t>
      </w:r>
    </w:p>
    <w:p w:rsidR="00EF1CEE" w:rsidRPr="00E84FFE" w:rsidRDefault="00EF1CEE" w:rsidP="00EF1CEE">
      <w:pPr>
        <w:spacing w:after="0" w:line="360" w:lineRule="atLeast"/>
        <w:jc w:val="both"/>
        <w:rPr>
          <w:rFonts w:ascii="Times New Roman" w:eastAsia="Times New Roman" w:hAnsi="Times New Roman" w:cs="Times New Roman"/>
          <w:sz w:val="28"/>
          <w:szCs w:val="28"/>
          <w:lang w:eastAsia="ru-RU"/>
        </w:rPr>
      </w:pPr>
      <w:r w:rsidRPr="00E84FFE">
        <w:rPr>
          <w:rFonts w:ascii="Times New Roman" w:eastAsia="Times New Roman" w:hAnsi="Times New Roman" w:cs="Times New Roman"/>
          <w:b/>
          <w:bCs/>
          <w:sz w:val="28"/>
          <w:szCs w:val="28"/>
          <w:lang w:eastAsia="ru-RU"/>
        </w:rPr>
        <w:t>муниципального образования                                                  Н.И. Павленко</w:t>
      </w:r>
    </w:p>
    <w:p w:rsidR="00EF1CEE" w:rsidRPr="00E84FFE" w:rsidRDefault="00EF1CEE" w:rsidP="00061ADA">
      <w:pPr>
        <w:jc w:val="both"/>
        <w:rPr>
          <w:rFonts w:ascii="Times New Roman" w:hAnsi="Times New Roman" w:cs="Times New Roman"/>
          <w:sz w:val="28"/>
          <w:szCs w:val="28"/>
        </w:rPr>
      </w:pPr>
    </w:p>
    <w:sectPr w:rsidR="00EF1CEE" w:rsidRPr="00E84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DB1"/>
    <w:multiLevelType w:val="multilevel"/>
    <w:tmpl w:val="7CD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E6EDF"/>
    <w:multiLevelType w:val="multilevel"/>
    <w:tmpl w:val="7856E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84862"/>
    <w:multiLevelType w:val="multilevel"/>
    <w:tmpl w:val="1E782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565D31"/>
    <w:multiLevelType w:val="multilevel"/>
    <w:tmpl w:val="C60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850E3"/>
    <w:multiLevelType w:val="multilevel"/>
    <w:tmpl w:val="AEE8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F086D"/>
    <w:multiLevelType w:val="multilevel"/>
    <w:tmpl w:val="BE3C8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C"/>
    <w:rsid w:val="00054563"/>
    <w:rsid w:val="00061ADA"/>
    <w:rsid w:val="000702E9"/>
    <w:rsid w:val="000709B3"/>
    <w:rsid w:val="00132EDD"/>
    <w:rsid w:val="00167ABA"/>
    <w:rsid w:val="002808C8"/>
    <w:rsid w:val="003075FF"/>
    <w:rsid w:val="00354E7E"/>
    <w:rsid w:val="00373474"/>
    <w:rsid w:val="003C377C"/>
    <w:rsid w:val="004221CD"/>
    <w:rsid w:val="004C5FD2"/>
    <w:rsid w:val="004D7B15"/>
    <w:rsid w:val="005665AF"/>
    <w:rsid w:val="005E52E0"/>
    <w:rsid w:val="00604948"/>
    <w:rsid w:val="006624B4"/>
    <w:rsid w:val="006D26EB"/>
    <w:rsid w:val="006D286C"/>
    <w:rsid w:val="006E0F51"/>
    <w:rsid w:val="00704170"/>
    <w:rsid w:val="00A32BCC"/>
    <w:rsid w:val="00AC5F64"/>
    <w:rsid w:val="00AC7A44"/>
    <w:rsid w:val="00B00DE7"/>
    <w:rsid w:val="00B44ED3"/>
    <w:rsid w:val="00B53BE4"/>
    <w:rsid w:val="00B916BA"/>
    <w:rsid w:val="00BC2513"/>
    <w:rsid w:val="00C00125"/>
    <w:rsid w:val="00C21FFD"/>
    <w:rsid w:val="00C9635B"/>
    <w:rsid w:val="00CC0FBA"/>
    <w:rsid w:val="00DB5B72"/>
    <w:rsid w:val="00DC4121"/>
    <w:rsid w:val="00E84FFE"/>
    <w:rsid w:val="00EF1CEE"/>
    <w:rsid w:val="00F065BB"/>
    <w:rsid w:val="00F3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semiHidden/>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 w:type="paragraph" w:styleId="ad">
    <w:name w:val="List Paragraph"/>
    <w:basedOn w:val="a"/>
    <w:uiPriority w:val="34"/>
    <w:qFormat/>
    <w:rsid w:val="00307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semiHidden/>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 w:type="paragraph" w:styleId="ad">
    <w:name w:val="List Paragraph"/>
    <w:basedOn w:val="a"/>
    <w:uiPriority w:val="34"/>
    <w:qFormat/>
    <w:rsid w:val="0030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4259">
      <w:bodyDiv w:val="1"/>
      <w:marLeft w:val="0"/>
      <w:marRight w:val="0"/>
      <w:marTop w:val="0"/>
      <w:marBottom w:val="0"/>
      <w:divBdr>
        <w:top w:val="none" w:sz="0" w:space="0" w:color="auto"/>
        <w:left w:val="none" w:sz="0" w:space="0" w:color="auto"/>
        <w:bottom w:val="none" w:sz="0" w:space="0" w:color="auto"/>
        <w:right w:val="none" w:sz="0" w:space="0" w:color="auto"/>
      </w:divBdr>
    </w:div>
    <w:div w:id="1683510818">
      <w:bodyDiv w:val="1"/>
      <w:marLeft w:val="0"/>
      <w:marRight w:val="0"/>
      <w:marTop w:val="0"/>
      <w:marBottom w:val="0"/>
      <w:divBdr>
        <w:top w:val="none" w:sz="0" w:space="0" w:color="auto"/>
        <w:left w:val="none" w:sz="0" w:space="0" w:color="auto"/>
        <w:bottom w:val="none" w:sz="0" w:space="0" w:color="auto"/>
        <w:right w:val="none" w:sz="0" w:space="0" w:color="auto"/>
      </w:divBdr>
      <w:divsChild>
        <w:div w:id="91517372">
          <w:marLeft w:val="0"/>
          <w:marRight w:val="0"/>
          <w:marTop w:val="0"/>
          <w:marBottom w:val="0"/>
          <w:divBdr>
            <w:top w:val="none" w:sz="0" w:space="0" w:color="auto"/>
            <w:left w:val="none" w:sz="0" w:space="0" w:color="auto"/>
            <w:bottom w:val="none" w:sz="0" w:space="0" w:color="auto"/>
            <w:right w:val="none" w:sz="0" w:space="0" w:color="auto"/>
          </w:divBdr>
          <w:divsChild>
            <w:div w:id="1038894222">
              <w:marLeft w:val="0"/>
              <w:marRight w:val="0"/>
              <w:marTop w:val="0"/>
              <w:marBottom w:val="0"/>
              <w:divBdr>
                <w:top w:val="none" w:sz="0" w:space="0" w:color="auto"/>
                <w:left w:val="none" w:sz="0" w:space="0" w:color="auto"/>
                <w:bottom w:val="none" w:sz="0" w:space="0" w:color="auto"/>
                <w:right w:val="none" w:sz="0" w:space="0" w:color="auto"/>
              </w:divBdr>
              <w:divsChild>
                <w:div w:id="1125392037">
                  <w:marLeft w:val="0"/>
                  <w:marRight w:val="0"/>
                  <w:marTop w:val="0"/>
                  <w:marBottom w:val="0"/>
                  <w:divBdr>
                    <w:top w:val="none" w:sz="0" w:space="0" w:color="auto"/>
                    <w:left w:val="none" w:sz="0" w:space="0" w:color="auto"/>
                    <w:bottom w:val="none" w:sz="0" w:space="0" w:color="auto"/>
                    <w:right w:val="none" w:sz="0" w:space="0" w:color="auto"/>
                  </w:divBdr>
                  <w:divsChild>
                    <w:div w:id="684794644">
                      <w:marLeft w:val="0"/>
                      <w:marRight w:val="0"/>
                      <w:marTop w:val="0"/>
                      <w:marBottom w:val="0"/>
                      <w:divBdr>
                        <w:top w:val="none" w:sz="0" w:space="0" w:color="auto"/>
                        <w:left w:val="none" w:sz="0" w:space="0" w:color="auto"/>
                        <w:bottom w:val="none" w:sz="0" w:space="0" w:color="auto"/>
                        <w:right w:val="none" w:sz="0" w:space="0" w:color="auto"/>
                      </w:divBdr>
                      <w:divsChild>
                        <w:div w:id="385615893">
                          <w:marLeft w:val="0"/>
                          <w:marRight w:val="0"/>
                          <w:marTop w:val="0"/>
                          <w:marBottom w:val="0"/>
                          <w:divBdr>
                            <w:top w:val="none" w:sz="0" w:space="0" w:color="auto"/>
                            <w:left w:val="none" w:sz="0" w:space="0" w:color="auto"/>
                            <w:bottom w:val="none" w:sz="0" w:space="0" w:color="auto"/>
                            <w:right w:val="none" w:sz="0" w:space="0" w:color="auto"/>
                          </w:divBdr>
                          <w:divsChild>
                            <w:div w:id="1132792096">
                              <w:marLeft w:val="0"/>
                              <w:marRight w:val="0"/>
                              <w:marTop w:val="0"/>
                              <w:marBottom w:val="0"/>
                              <w:divBdr>
                                <w:top w:val="none" w:sz="0" w:space="0" w:color="auto"/>
                                <w:left w:val="none" w:sz="0" w:space="0" w:color="auto"/>
                                <w:bottom w:val="none" w:sz="0" w:space="0" w:color="auto"/>
                                <w:right w:val="none" w:sz="0" w:space="0" w:color="auto"/>
                              </w:divBdr>
                              <w:divsChild>
                                <w:div w:id="2103989622">
                                  <w:marLeft w:val="0"/>
                                  <w:marRight w:val="0"/>
                                  <w:marTop w:val="0"/>
                                  <w:marBottom w:val="0"/>
                                  <w:divBdr>
                                    <w:top w:val="none" w:sz="0" w:space="0" w:color="auto"/>
                                    <w:left w:val="none" w:sz="0" w:space="0" w:color="auto"/>
                                    <w:bottom w:val="none" w:sz="0" w:space="0" w:color="auto"/>
                                    <w:right w:val="none" w:sz="0" w:space="0" w:color="auto"/>
                                  </w:divBdr>
                                  <w:divsChild>
                                    <w:div w:id="1775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2019-04-09T07:20:00Z</cp:lastPrinted>
  <dcterms:created xsi:type="dcterms:W3CDTF">2020-06-29T12:41:00Z</dcterms:created>
  <dcterms:modified xsi:type="dcterms:W3CDTF">2020-06-29T12:41:00Z</dcterms:modified>
</cp:coreProperties>
</file>