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9C" w:rsidRDefault="00275B9C" w:rsidP="00D879B9">
      <w:pPr>
        <w:jc w:val="center"/>
      </w:pPr>
      <w:r>
        <w:rPr>
          <w:noProof/>
          <w:lang w:eastAsia="ru-RU"/>
        </w:rPr>
        <w:drawing>
          <wp:inline distT="0" distB="0" distL="0" distR="0" wp14:anchorId="13103B2B" wp14:editId="70BA8C3A">
            <wp:extent cx="541655" cy="71120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B9C" w:rsidRPr="00C3548D" w:rsidRDefault="00275B9C" w:rsidP="00275B9C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3548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75B9C" w:rsidRPr="009A2EA0" w:rsidRDefault="00275B9C" w:rsidP="00275B9C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ПУШКИНСКОГО</w:t>
      </w:r>
      <w:r w:rsidRPr="009A2EA0">
        <w:rPr>
          <w:b/>
          <w:spacing w:val="24"/>
          <w:sz w:val="26"/>
          <w:szCs w:val="26"/>
        </w:rPr>
        <w:t xml:space="preserve">  МУНИЦИПАЛЬНОГО  ОБРАЗОВАНИЯ</w:t>
      </w:r>
    </w:p>
    <w:p w:rsidR="00275B9C" w:rsidRPr="009A2EA0" w:rsidRDefault="00275B9C" w:rsidP="00275B9C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 xml:space="preserve">СОВЕТСКОГО  МУНИЦИПАЛЬНОГО  РАЙОНА  </w:t>
      </w:r>
    </w:p>
    <w:p w:rsidR="00275B9C" w:rsidRPr="009A2EA0" w:rsidRDefault="00275B9C" w:rsidP="00275B9C">
      <w:pPr>
        <w:pStyle w:val="a4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  <w:r w:rsidRPr="009A2EA0">
        <w:rPr>
          <w:b/>
          <w:spacing w:val="24"/>
          <w:sz w:val="26"/>
          <w:szCs w:val="26"/>
        </w:rPr>
        <w:t>САРАТОВСКОЙ ОБЛАСТИ</w:t>
      </w:r>
    </w:p>
    <w:p w:rsidR="00275B9C" w:rsidRDefault="00275B9C" w:rsidP="00275B9C">
      <w:pPr>
        <w:pStyle w:val="a4"/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275B9C" w:rsidRDefault="00275B9C" w:rsidP="00275B9C">
      <w:pPr>
        <w:pStyle w:val="21"/>
      </w:pPr>
    </w:p>
    <w:p w:rsidR="00275B9C" w:rsidRDefault="00D879B9" w:rsidP="00275B9C">
      <w:pPr>
        <w:pStyle w:val="21"/>
      </w:pPr>
      <w:r>
        <w:t>от 11.03.</w:t>
      </w:r>
      <w:r w:rsidR="005B5FBE">
        <w:t>201</w:t>
      </w:r>
      <w:r w:rsidR="002B34FD">
        <w:t>6</w:t>
      </w:r>
      <w:r w:rsidR="005B5FBE">
        <w:t xml:space="preserve">  </w:t>
      </w:r>
      <w:r w:rsidR="00275B9C">
        <w:t xml:space="preserve">№ </w:t>
      </w:r>
      <w:r w:rsidR="00FB1A4A">
        <w:t>24</w:t>
      </w:r>
      <w:r w:rsidR="00275B9C">
        <w:t xml:space="preserve"> </w:t>
      </w:r>
      <w:r w:rsidR="002B34FD">
        <w:t xml:space="preserve"> </w:t>
      </w:r>
    </w:p>
    <w:p w:rsidR="00275B9C" w:rsidRDefault="00275B9C" w:rsidP="00275B9C">
      <w:pPr>
        <w:jc w:val="center"/>
        <w:rPr>
          <w:b/>
          <w:sz w:val="28"/>
          <w:szCs w:val="2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р.п</w:t>
      </w:r>
      <w:proofErr w:type="spellEnd"/>
      <w:r>
        <w:rPr>
          <w:sz w:val="18"/>
          <w:szCs w:val="18"/>
        </w:rPr>
        <w:t>. Пушкино</w:t>
      </w:r>
    </w:p>
    <w:p w:rsidR="00275B9C" w:rsidRPr="00075A1F" w:rsidRDefault="00275B9C" w:rsidP="00275B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zh-CN" w:bidi="hi-IN"/>
        </w:rPr>
      </w:pPr>
    </w:p>
    <w:p w:rsidR="00D879B9" w:rsidRPr="00FB1A4A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D879B9" w:rsidRPr="00D879B9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Пушкинского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275B9C" w:rsidRDefault="002B34FD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 </w:t>
      </w:r>
      <w:r w:rsidR="00F9256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2.1</w:t>
      </w:r>
      <w:r w:rsidR="00F9256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.2015 № </w:t>
      </w:r>
      <w:r w:rsidR="00F9256D">
        <w:rPr>
          <w:rFonts w:ascii="Times New Roman" w:hAnsi="Times New Roman"/>
          <w:b/>
          <w:sz w:val="28"/>
          <w:szCs w:val="28"/>
        </w:rPr>
        <w:t>1</w:t>
      </w:r>
      <w:r w:rsidR="00B8218C">
        <w:rPr>
          <w:rFonts w:ascii="Times New Roman" w:hAnsi="Times New Roman"/>
          <w:b/>
          <w:sz w:val="28"/>
          <w:szCs w:val="28"/>
        </w:rPr>
        <w:t>4</w:t>
      </w:r>
      <w:r w:rsidR="00F9256D">
        <w:rPr>
          <w:rFonts w:ascii="Times New Roman" w:hAnsi="Times New Roman"/>
          <w:b/>
          <w:sz w:val="28"/>
          <w:szCs w:val="28"/>
        </w:rPr>
        <w:t>5</w:t>
      </w:r>
      <w:r w:rsidR="00686695">
        <w:rPr>
          <w:rFonts w:ascii="Times New Roman" w:hAnsi="Times New Roman"/>
          <w:b/>
          <w:sz w:val="28"/>
          <w:szCs w:val="28"/>
        </w:rPr>
        <w:t xml:space="preserve"> </w:t>
      </w:r>
    </w:p>
    <w:p w:rsidR="00275B9C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CFC" w:rsidRPr="00FA3492" w:rsidRDefault="00863CF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5B9C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A3492">
        <w:rPr>
          <w:rFonts w:ascii="Times New Roman" w:hAnsi="Times New Roman"/>
          <w:sz w:val="28"/>
          <w:szCs w:val="28"/>
        </w:rPr>
        <w:t xml:space="preserve">Руководствуясь </w:t>
      </w:r>
      <w:r w:rsidR="00686695" w:rsidRPr="0024504D">
        <w:rPr>
          <w:sz w:val="28"/>
          <w:szCs w:val="28"/>
        </w:rPr>
        <w:t xml:space="preserve">с </w:t>
      </w:r>
      <w:hyperlink r:id="rId7" w:history="1">
        <w:r w:rsidR="00686695" w:rsidRPr="00686695">
          <w:rPr>
            <w:rFonts w:ascii="Times New Roman" w:hAnsi="Times New Roman"/>
            <w:sz w:val="28"/>
            <w:szCs w:val="28"/>
          </w:rPr>
          <w:t xml:space="preserve"> Федеральными законами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</w:r>
        <w:r w:rsidR="00686695" w:rsidRPr="00686695">
          <w:rPr>
            <w:rFonts w:ascii="Times New Roman" w:hAnsi="Times New Roman"/>
            <w:color w:val="000000"/>
            <w:sz w:val="28"/>
            <w:szCs w:val="28"/>
          </w:rPr>
          <w:t xml:space="preserve"> от 27.07. 2010 N 210-ФЗ «Об организации предоставления государственных и муниципальных услуг»</w:t>
        </w:r>
      </w:hyperlink>
      <w:r w:rsidR="00686695" w:rsidRPr="00686695">
        <w:rPr>
          <w:rFonts w:ascii="Times New Roman" w:hAnsi="Times New Roman"/>
          <w:sz w:val="28"/>
          <w:szCs w:val="28"/>
        </w:rPr>
        <w:t>,</w:t>
      </w:r>
      <w:r w:rsidR="00F6107A" w:rsidRPr="00F6107A">
        <w:rPr>
          <w:sz w:val="28"/>
          <w:szCs w:val="28"/>
        </w:rPr>
        <w:t xml:space="preserve"> </w:t>
      </w:r>
      <w:r w:rsidR="00F6107A" w:rsidRPr="00F6107A">
        <w:rPr>
          <w:rFonts w:ascii="Times New Roman" w:hAnsi="Times New Roman"/>
          <w:sz w:val="28"/>
          <w:szCs w:val="28"/>
        </w:rPr>
        <w:t>постановлением администрации Пушкинского муниципального образования  от 02.10.2012 № 32 «О порядке разработки и утверждения административных регламентов исполнения муниципальных функций и</w:t>
      </w:r>
      <w:proofErr w:type="gramEnd"/>
      <w:r w:rsidR="00F6107A" w:rsidRPr="00F6107A">
        <w:rPr>
          <w:rFonts w:ascii="Times New Roman" w:hAnsi="Times New Roman"/>
          <w:sz w:val="28"/>
          <w:szCs w:val="28"/>
        </w:rPr>
        <w:t xml:space="preserve"> административных регламентов</w:t>
      </w:r>
      <w:r w:rsidR="00D879B9">
        <w:rPr>
          <w:rFonts w:ascii="Times New Roman" w:hAnsi="Times New Roman"/>
          <w:sz w:val="28"/>
          <w:szCs w:val="28"/>
        </w:rPr>
        <w:t xml:space="preserve"> </w:t>
      </w:r>
      <w:r w:rsidR="00F6107A" w:rsidRPr="00F6107A">
        <w:rPr>
          <w:rFonts w:ascii="Times New Roman" w:hAnsi="Times New Roman"/>
          <w:sz w:val="28"/>
          <w:szCs w:val="28"/>
        </w:rPr>
        <w:t>предоставления муниципальных</w:t>
      </w:r>
      <w:r w:rsidR="00D879B9">
        <w:rPr>
          <w:rFonts w:ascii="Times New Roman" w:hAnsi="Times New Roman"/>
          <w:sz w:val="28"/>
          <w:szCs w:val="28"/>
        </w:rPr>
        <w:t xml:space="preserve"> </w:t>
      </w:r>
      <w:r w:rsidR="00F6107A" w:rsidRPr="00F6107A">
        <w:rPr>
          <w:rFonts w:ascii="Times New Roman" w:hAnsi="Times New Roman"/>
          <w:sz w:val="28"/>
          <w:szCs w:val="28"/>
        </w:rPr>
        <w:t>услуг»,</w:t>
      </w:r>
      <w:r w:rsidR="00D879B9">
        <w:rPr>
          <w:rFonts w:ascii="Times New Roman" w:hAnsi="Times New Roman"/>
          <w:sz w:val="28"/>
          <w:szCs w:val="28"/>
        </w:rPr>
        <w:t xml:space="preserve"> </w:t>
      </w:r>
      <w:r w:rsidRPr="00FA349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Пушкинского </w:t>
      </w:r>
      <w:r w:rsidRPr="00FA349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FA3492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Пушкинского</w:t>
      </w:r>
      <w:r w:rsidR="00D87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3492">
        <w:rPr>
          <w:rFonts w:ascii="Times New Roman" w:hAnsi="Times New Roman"/>
          <w:sz w:val="28"/>
          <w:szCs w:val="28"/>
        </w:rPr>
        <w:t xml:space="preserve">Советского муниципального района Саратовской области ПОСТАНОВЛЯЕТ: </w:t>
      </w:r>
    </w:p>
    <w:p w:rsidR="002B34FD" w:rsidRDefault="00275B9C" w:rsidP="00B8218C">
      <w:pPr>
        <w:pStyle w:val="a8"/>
        <w:rPr>
          <w:sz w:val="28"/>
          <w:szCs w:val="28"/>
        </w:rPr>
      </w:pPr>
      <w:r>
        <w:rPr>
          <w:sz w:val="28"/>
          <w:szCs w:val="28"/>
        </w:rPr>
        <w:tab/>
      </w:r>
      <w:r w:rsidR="002B34FD" w:rsidRPr="002B34FD">
        <w:rPr>
          <w:sz w:val="28"/>
          <w:szCs w:val="28"/>
        </w:rPr>
        <w:t>1.</w:t>
      </w:r>
      <w:r w:rsidR="00F6107A">
        <w:rPr>
          <w:sz w:val="28"/>
          <w:szCs w:val="28"/>
        </w:rPr>
        <w:t xml:space="preserve"> </w:t>
      </w:r>
      <w:r w:rsidR="002B34FD">
        <w:rPr>
          <w:sz w:val="28"/>
          <w:szCs w:val="28"/>
        </w:rPr>
        <w:t>Внести</w:t>
      </w:r>
      <w:r w:rsidR="00D879B9">
        <w:rPr>
          <w:sz w:val="28"/>
          <w:szCs w:val="28"/>
        </w:rPr>
        <w:t xml:space="preserve"> </w:t>
      </w:r>
      <w:r w:rsidR="002B34FD" w:rsidRPr="002B34FD">
        <w:rPr>
          <w:sz w:val="28"/>
          <w:szCs w:val="28"/>
        </w:rPr>
        <w:t xml:space="preserve">в </w:t>
      </w:r>
      <w:r w:rsidR="00F6107A">
        <w:rPr>
          <w:sz w:val="28"/>
          <w:szCs w:val="28"/>
        </w:rPr>
        <w:t xml:space="preserve">приложение к </w:t>
      </w:r>
      <w:r w:rsidR="002B34FD" w:rsidRPr="002B34FD">
        <w:rPr>
          <w:sz w:val="28"/>
          <w:szCs w:val="28"/>
        </w:rPr>
        <w:t>постановлени</w:t>
      </w:r>
      <w:r w:rsidR="00F6107A">
        <w:rPr>
          <w:sz w:val="28"/>
          <w:szCs w:val="28"/>
        </w:rPr>
        <w:t>ю</w:t>
      </w:r>
      <w:r w:rsidR="002B34FD" w:rsidRPr="002B34FD">
        <w:rPr>
          <w:sz w:val="28"/>
          <w:szCs w:val="28"/>
        </w:rPr>
        <w:t xml:space="preserve"> администрации Пушкинского муниципального образования от </w:t>
      </w:r>
      <w:r w:rsidR="00B8218C">
        <w:rPr>
          <w:sz w:val="28"/>
          <w:szCs w:val="28"/>
        </w:rPr>
        <w:t>22</w:t>
      </w:r>
      <w:r w:rsidR="002B34FD" w:rsidRPr="002B34FD">
        <w:rPr>
          <w:sz w:val="28"/>
          <w:szCs w:val="28"/>
        </w:rPr>
        <w:t>.1</w:t>
      </w:r>
      <w:r w:rsidR="00B8218C">
        <w:rPr>
          <w:sz w:val="28"/>
          <w:szCs w:val="28"/>
        </w:rPr>
        <w:t>0</w:t>
      </w:r>
      <w:r w:rsidR="002B34FD" w:rsidRPr="002B34FD">
        <w:rPr>
          <w:sz w:val="28"/>
          <w:szCs w:val="28"/>
        </w:rPr>
        <w:t xml:space="preserve">.2015 № </w:t>
      </w:r>
      <w:r w:rsidR="00B8218C">
        <w:rPr>
          <w:sz w:val="28"/>
          <w:szCs w:val="28"/>
        </w:rPr>
        <w:t>145</w:t>
      </w:r>
      <w:r w:rsidR="002B34FD" w:rsidRPr="002B34FD">
        <w:rPr>
          <w:sz w:val="28"/>
          <w:szCs w:val="28"/>
        </w:rPr>
        <w:t xml:space="preserve"> «</w:t>
      </w:r>
      <w:r w:rsidR="00B8218C" w:rsidRPr="00B8218C">
        <w:rPr>
          <w:sz w:val="28"/>
          <w:szCs w:val="28"/>
        </w:rPr>
        <w:t>Об утверждении административного регламента по оказанию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</w:t>
      </w:r>
      <w:r w:rsidR="00B8218C">
        <w:rPr>
          <w:sz w:val="28"/>
          <w:szCs w:val="28"/>
        </w:rPr>
        <w:t>ость на которые не разграничена</w:t>
      </w:r>
      <w:r w:rsidR="002B34FD" w:rsidRPr="002B34FD">
        <w:rPr>
          <w:sz w:val="28"/>
          <w:szCs w:val="28"/>
        </w:rPr>
        <w:t>»</w:t>
      </w:r>
      <w:r w:rsidR="00686695">
        <w:rPr>
          <w:sz w:val="28"/>
          <w:szCs w:val="28"/>
        </w:rPr>
        <w:t>»</w:t>
      </w:r>
      <w:r w:rsidR="002B34FD">
        <w:rPr>
          <w:sz w:val="28"/>
          <w:szCs w:val="28"/>
        </w:rPr>
        <w:t xml:space="preserve"> следующие изменения: </w:t>
      </w:r>
    </w:p>
    <w:p w:rsidR="0075286D" w:rsidRPr="00F61B0A" w:rsidRDefault="0075286D" w:rsidP="00F61B0A">
      <w:pPr>
        <w:pStyle w:val="aa"/>
        <w:ind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EE28A7">
        <w:rPr>
          <w:rFonts w:ascii="Times New Roman" w:hAnsi="Times New Roman"/>
          <w:sz w:val="28"/>
          <w:szCs w:val="28"/>
        </w:rPr>
        <w:t>) подпункт 3 пункта 1.5  раздела</w:t>
      </w:r>
      <w:r w:rsidR="00D879B9">
        <w:rPr>
          <w:rFonts w:ascii="Times New Roman" w:hAnsi="Times New Roman"/>
          <w:sz w:val="28"/>
          <w:szCs w:val="28"/>
        </w:rPr>
        <w:t xml:space="preserve"> 2.</w:t>
      </w:r>
      <w:r w:rsidRPr="00EE28A7">
        <w:rPr>
          <w:rFonts w:ascii="Times New Roman" w:hAnsi="Times New Roman"/>
          <w:sz w:val="28"/>
          <w:szCs w:val="28"/>
        </w:rPr>
        <w:t xml:space="preserve"> «Требования к порядку информирования о предоставлении  муниципальной услуги»  административного регламента изложить в новой редакции:</w:t>
      </w:r>
      <w:r>
        <w:rPr>
          <w:sz w:val="28"/>
          <w:szCs w:val="28"/>
        </w:rPr>
        <w:br/>
      </w:r>
      <w:r w:rsidR="00EE28A7" w:rsidRPr="00EE28A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EE28A7" w:rsidRPr="00B33579">
        <w:rPr>
          <w:rFonts w:ascii="Times New Roman" w:hAnsi="Times New Roman"/>
          <w:sz w:val="28"/>
          <w:szCs w:val="28"/>
        </w:rPr>
        <w:t xml:space="preserve">3) адрес официального </w:t>
      </w:r>
      <w:proofErr w:type="gramStart"/>
      <w:r w:rsidR="00EE28A7" w:rsidRPr="00B33579">
        <w:rPr>
          <w:rFonts w:ascii="Times New Roman" w:hAnsi="Times New Roman"/>
          <w:sz w:val="28"/>
          <w:szCs w:val="28"/>
        </w:rPr>
        <w:t xml:space="preserve">сайта </w:t>
      </w:r>
      <w:r w:rsidR="00EE28A7">
        <w:rPr>
          <w:rFonts w:ascii="Times New Roman" w:hAnsi="Times New Roman"/>
          <w:sz w:val="28"/>
          <w:szCs w:val="28"/>
        </w:rPr>
        <w:t xml:space="preserve">Администрации </w:t>
      </w:r>
      <w:r w:rsidR="00EE28A7" w:rsidRPr="00D05A18">
        <w:rPr>
          <w:rFonts w:ascii="Times New Roman" w:hAnsi="Times New Roman"/>
          <w:sz w:val="28"/>
          <w:szCs w:val="28"/>
        </w:rPr>
        <w:t>Пушкинского</w:t>
      </w:r>
      <w:r w:rsidR="00EE28A7">
        <w:rPr>
          <w:rFonts w:ascii="Times New Roman" w:hAnsi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proofErr w:type="gramEnd"/>
      <w:r w:rsidR="00EE28A7" w:rsidRPr="00B3357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EE28A7" w:rsidRPr="00C92CD5">
        <w:rPr>
          <w:rFonts w:ascii="Times New Roman" w:hAnsi="Times New Roman"/>
          <w:sz w:val="28"/>
          <w:szCs w:val="28"/>
        </w:rPr>
        <w:t xml:space="preserve">»: </w:t>
      </w:r>
      <w:r w:rsidR="00EE28A7" w:rsidRPr="00C92CD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81F71">
        <w:rPr>
          <w:rFonts w:ascii="Times New Roman" w:hAnsi="Times New Roman"/>
          <w:color w:val="0000FF"/>
          <w:sz w:val="28"/>
          <w:szCs w:val="28"/>
        </w:rPr>
        <w:t xml:space="preserve">                </w:t>
      </w:r>
      <w:r w:rsidR="00EE28A7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="00981F71">
        <w:rPr>
          <w:rFonts w:ascii="Times New Roman" w:hAnsi="Times New Roman"/>
          <w:color w:val="0000FF"/>
          <w:sz w:val="28"/>
          <w:szCs w:val="28"/>
        </w:rPr>
        <w:t>:</w:t>
      </w:r>
      <w:r w:rsidR="00EE28A7" w:rsidRPr="00EE28A7">
        <w:rPr>
          <w:rFonts w:ascii="Times New Roman" w:hAnsi="Times New Roman"/>
          <w:color w:val="0000FF"/>
          <w:sz w:val="28"/>
          <w:szCs w:val="28"/>
        </w:rPr>
        <w:t>//</w:t>
      </w:r>
      <w:r w:rsidR="00EE28A7" w:rsidRPr="00C92CD5">
        <w:rPr>
          <w:rFonts w:ascii="Times New Roman" w:hAnsi="Times New Roman"/>
          <w:color w:val="0000FF"/>
          <w:sz w:val="28"/>
          <w:szCs w:val="28"/>
          <w:lang w:val="en-US"/>
        </w:rPr>
        <w:t>push</w:t>
      </w:r>
      <w:r w:rsidR="00EE28A7" w:rsidRPr="00C92CD5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="00EE28A7">
        <w:rPr>
          <w:rFonts w:ascii="Times New Roman" w:hAnsi="Times New Roman"/>
          <w:color w:val="0000FF"/>
          <w:sz w:val="28"/>
          <w:szCs w:val="28"/>
          <w:lang w:val="en-US"/>
        </w:rPr>
        <w:t>stepnoeadm</w:t>
      </w:r>
      <w:proofErr w:type="spellEnd"/>
      <w:r w:rsidR="00EE28A7" w:rsidRPr="00C92CD5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="00EE28A7" w:rsidRPr="00C92CD5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 w:rsidR="00981F71">
        <w:rPr>
          <w:rFonts w:ascii="Times New Roman" w:hAnsi="Times New Roman"/>
          <w:color w:val="0000FF"/>
          <w:sz w:val="28"/>
          <w:szCs w:val="28"/>
        </w:rPr>
        <w:t>/.</w:t>
      </w:r>
      <w:r w:rsidR="00EE28A7">
        <w:rPr>
          <w:rFonts w:ascii="Times New Roman" w:hAnsi="Times New Roman"/>
          <w:color w:val="0000FF"/>
          <w:sz w:val="28"/>
          <w:szCs w:val="28"/>
        </w:rPr>
        <w:t>»;</w:t>
      </w:r>
    </w:p>
    <w:p w:rsidR="00686695" w:rsidRDefault="001F6F50" w:rsidP="006866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 первый </w:t>
      </w:r>
      <w:r w:rsidRPr="00686695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686695"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bCs/>
          <w:sz w:val="28"/>
          <w:szCs w:val="28"/>
        </w:rPr>
        <w:t>31</w:t>
      </w:r>
      <w:r w:rsidRPr="00686695">
        <w:rPr>
          <w:rFonts w:ascii="Times New Roman" w:hAnsi="Times New Roman"/>
          <w:bCs/>
          <w:sz w:val="28"/>
          <w:szCs w:val="28"/>
        </w:rPr>
        <w:t xml:space="preserve"> </w:t>
      </w:r>
      <w:r w:rsidR="00686695" w:rsidRPr="00686695">
        <w:rPr>
          <w:rFonts w:ascii="Times New Roman" w:hAnsi="Times New Roman"/>
          <w:bCs/>
          <w:sz w:val="28"/>
          <w:szCs w:val="28"/>
        </w:rPr>
        <w:t>раздел</w:t>
      </w:r>
      <w:r>
        <w:rPr>
          <w:rFonts w:ascii="Times New Roman" w:hAnsi="Times New Roman"/>
          <w:bCs/>
          <w:sz w:val="28"/>
          <w:szCs w:val="28"/>
        </w:rPr>
        <w:t>а</w:t>
      </w:r>
      <w:r w:rsidR="00686695" w:rsidRPr="00686695">
        <w:rPr>
          <w:rFonts w:ascii="Times New Roman" w:hAnsi="Times New Roman"/>
          <w:bCs/>
          <w:sz w:val="28"/>
          <w:szCs w:val="28"/>
        </w:rPr>
        <w:t xml:space="preserve"> </w:t>
      </w:r>
      <w:r w:rsidR="00686695" w:rsidRPr="00686695">
        <w:rPr>
          <w:rFonts w:ascii="Times New Roman" w:hAnsi="Times New Roman"/>
          <w:sz w:val="28"/>
          <w:szCs w:val="28"/>
        </w:rPr>
        <w:t>2</w:t>
      </w:r>
      <w:r w:rsidR="00E2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86695" w:rsidRPr="00686695">
        <w:rPr>
          <w:rFonts w:ascii="Times New Roman" w:hAnsi="Times New Roman"/>
          <w:sz w:val="28"/>
          <w:szCs w:val="28"/>
        </w:rPr>
        <w:t xml:space="preserve"> </w:t>
      </w:r>
      <w:r w:rsidR="00C449FB">
        <w:rPr>
          <w:rFonts w:ascii="Times New Roman" w:hAnsi="Times New Roman"/>
          <w:sz w:val="28"/>
          <w:szCs w:val="28"/>
        </w:rPr>
        <w:t>дополнить</w:t>
      </w:r>
      <w:r w:rsidR="00686695" w:rsidRPr="00686695">
        <w:rPr>
          <w:rFonts w:ascii="Times New Roman" w:hAnsi="Times New Roman"/>
          <w:sz w:val="28"/>
          <w:szCs w:val="28"/>
        </w:rPr>
        <w:t xml:space="preserve"> </w:t>
      </w:r>
      <w:r w:rsidR="00C449FB">
        <w:rPr>
          <w:rFonts w:ascii="Times New Roman" w:hAnsi="Times New Roman"/>
          <w:sz w:val="28"/>
          <w:szCs w:val="28"/>
        </w:rPr>
        <w:t>словами</w:t>
      </w:r>
      <w:r w:rsidR="00686695" w:rsidRPr="00686695">
        <w:rPr>
          <w:rFonts w:ascii="Times New Roman" w:hAnsi="Times New Roman"/>
          <w:sz w:val="28"/>
          <w:szCs w:val="28"/>
        </w:rPr>
        <w:t xml:space="preserve">: </w:t>
      </w:r>
    </w:p>
    <w:p w:rsidR="001F6F50" w:rsidRDefault="00686695" w:rsidP="006866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6695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В</w:t>
      </w:r>
      <w:r w:rsidRPr="00686695">
        <w:rPr>
          <w:rFonts w:ascii="Times New Roman" w:hAnsi="Times New Roman"/>
          <w:sz w:val="28"/>
          <w:szCs w:val="28"/>
        </w:rPr>
        <w:t xml:space="preserve">ход в здание, в котором  предоставляется  муниципальная услуга, оборудуется средствами позволяющими  обеспечить беспрепятственный доступ инвалидов». </w:t>
      </w:r>
    </w:p>
    <w:p w:rsidR="001F6F50" w:rsidRDefault="001F6F50" w:rsidP="006866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2.33. раздела 2 административного регламента дополнить  абзацем  в следующей редакции:</w:t>
      </w:r>
    </w:p>
    <w:p w:rsidR="00686695" w:rsidRPr="001F6F50" w:rsidRDefault="001F6F50" w:rsidP="001F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«возможность инвалидам получить</w:t>
      </w:r>
      <w:r w:rsidR="00E2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необходимую помощь, связанную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r w:rsidR="00E26C4E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275B9C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34FD">
        <w:rPr>
          <w:rFonts w:ascii="Times New Roman" w:hAnsi="Times New Roman"/>
          <w:sz w:val="28"/>
          <w:szCs w:val="28"/>
        </w:rPr>
        <w:t>2</w:t>
      </w:r>
      <w:r w:rsidRPr="00FA349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 установленном  порядке.</w:t>
      </w:r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Глава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администрации </w:t>
      </w:r>
      <w:proofErr w:type="gramStart"/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Пушкинского</w:t>
      </w:r>
      <w:proofErr w:type="gramEnd"/>
    </w:p>
    <w:p w:rsidR="00275B9C" w:rsidRPr="00FA3492" w:rsidRDefault="00275B9C" w:rsidP="00275B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муниципального образования</w:t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 w:rsidRPr="00FA3492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ab/>
        <w:t>Д.А. Завертяев</w:t>
      </w:r>
    </w:p>
    <w:p w:rsidR="00275B9C" w:rsidRPr="00FA3492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</w:p>
    <w:p w:rsidR="00275B9C" w:rsidRPr="00642861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lang w:eastAsia="zh-CN" w:bidi="hi-IN"/>
        </w:rPr>
      </w:pPr>
      <w:r>
        <w:rPr>
          <w:rFonts w:ascii="Times New Roman" w:eastAsia="SimSun" w:hAnsi="Times New Roman"/>
          <w:kern w:val="2"/>
          <w:lang w:eastAsia="zh-CN" w:bidi="hi-IN"/>
        </w:rPr>
        <w:t>Филиппова Н.П</w:t>
      </w:r>
      <w:r w:rsidRPr="00642861">
        <w:rPr>
          <w:rFonts w:ascii="Times New Roman" w:eastAsia="SimSun" w:hAnsi="Times New Roman"/>
          <w:kern w:val="2"/>
          <w:lang w:eastAsia="zh-CN" w:bidi="hi-IN"/>
        </w:rPr>
        <w:t>.</w:t>
      </w:r>
    </w:p>
    <w:p w:rsidR="00275B9C" w:rsidRPr="00642861" w:rsidRDefault="00275B9C" w:rsidP="00275B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lang w:eastAsia="zh-CN" w:bidi="hi-IN"/>
        </w:rPr>
      </w:pPr>
      <w:r w:rsidRPr="00642861">
        <w:rPr>
          <w:rFonts w:ascii="Times New Roman" w:eastAsia="SimSun" w:hAnsi="Times New Roman"/>
          <w:kern w:val="2"/>
          <w:lang w:eastAsia="zh-CN" w:bidi="hi-IN"/>
        </w:rPr>
        <w:t>6-</w:t>
      </w:r>
      <w:r>
        <w:rPr>
          <w:rFonts w:ascii="Times New Roman" w:eastAsia="SimSun" w:hAnsi="Times New Roman"/>
          <w:kern w:val="2"/>
          <w:lang w:eastAsia="zh-CN" w:bidi="hi-IN"/>
        </w:rPr>
        <w:t>22-10</w:t>
      </w:r>
    </w:p>
    <w:p w:rsidR="00275B9C" w:rsidRDefault="00275B9C" w:rsidP="00275B9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/>
          <w:kern w:val="2"/>
          <w:sz w:val="20"/>
          <w:szCs w:val="20"/>
          <w:lang w:eastAsia="zh-CN" w:bidi="hi-IN"/>
        </w:rPr>
      </w:pPr>
    </w:p>
    <w:sectPr w:rsidR="00275B9C" w:rsidSect="00097F40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9C"/>
    <w:rsid w:val="0008609D"/>
    <w:rsid w:val="00097F40"/>
    <w:rsid w:val="000D222B"/>
    <w:rsid w:val="00111CD2"/>
    <w:rsid w:val="001A11B6"/>
    <w:rsid w:val="001C0A13"/>
    <w:rsid w:val="001D56FE"/>
    <w:rsid w:val="001D69D0"/>
    <w:rsid w:val="001F034B"/>
    <w:rsid w:val="001F6F50"/>
    <w:rsid w:val="00275B9C"/>
    <w:rsid w:val="002B07A8"/>
    <w:rsid w:val="002B34FD"/>
    <w:rsid w:val="003210F4"/>
    <w:rsid w:val="00337781"/>
    <w:rsid w:val="00384826"/>
    <w:rsid w:val="00461FA2"/>
    <w:rsid w:val="005B5FBE"/>
    <w:rsid w:val="005D2AC5"/>
    <w:rsid w:val="00676D2B"/>
    <w:rsid w:val="00686695"/>
    <w:rsid w:val="007211DD"/>
    <w:rsid w:val="00750C4D"/>
    <w:rsid w:val="0075286D"/>
    <w:rsid w:val="00832C10"/>
    <w:rsid w:val="00863CFC"/>
    <w:rsid w:val="00881DEC"/>
    <w:rsid w:val="00933413"/>
    <w:rsid w:val="0094549E"/>
    <w:rsid w:val="00981F71"/>
    <w:rsid w:val="00991F4A"/>
    <w:rsid w:val="009F65C2"/>
    <w:rsid w:val="00A04DD7"/>
    <w:rsid w:val="00A76653"/>
    <w:rsid w:val="00AA741E"/>
    <w:rsid w:val="00AD0A36"/>
    <w:rsid w:val="00AE6DD0"/>
    <w:rsid w:val="00B1594B"/>
    <w:rsid w:val="00B26E09"/>
    <w:rsid w:val="00B8218C"/>
    <w:rsid w:val="00BE3B21"/>
    <w:rsid w:val="00C449FB"/>
    <w:rsid w:val="00D72EB1"/>
    <w:rsid w:val="00D869A7"/>
    <w:rsid w:val="00D879B9"/>
    <w:rsid w:val="00DB75A6"/>
    <w:rsid w:val="00E26C4E"/>
    <w:rsid w:val="00E305E3"/>
    <w:rsid w:val="00E52BF0"/>
    <w:rsid w:val="00E66C4E"/>
    <w:rsid w:val="00EE28A7"/>
    <w:rsid w:val="00F6107A"/>
    <w:rsid w:val="00F61B0A"/>
    <w:rsid w:val="00F70011"/>
    <w:rsid w:val="00F9256D"/>
    <w:rsid w:val="00F931E3"/>
    <w:rsid w:val="00FB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B9C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275B9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semiHidden/>
    <w:rsid w:val="00275B9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75B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9C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B821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8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E28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B9C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275B9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semiHidden/>
    <w:rsid w:val="00275B9C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75B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9C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B821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8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E28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2725-222F-4D1B-ABE4-4FFE9744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2016-03-11T09:02:00Z</cp:lastPrinted>
  <dcterms:created xsi:type="dcterms:W3CDTF">2016-03-11T08:57:00Z</dcterms:created>
  <dcterms:modified xsi:type="dcterms:W3CDTF">2016-03-11T09:03:00Z</dcterms:modified>
</cp:coreProperties>
</file>