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6CE48" w14:textId="15944B05" w:rsidR="00A13A74" w:rsidRPr="00A13A74" w:rsidRDefault="00A13A74" w:rsidP="00A3657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A13A74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Уголовная ответственность потерпевших и свидетелей за дачу заведомо ложных показаний в суде</w:t>
      </w:r>
    </w:p>
    <w:p w14:paraId="10D5AD92" w14:textId="244F7753" w:rsidR="00A13A74" w:rsidRPr="00A13A74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Федеральным законодательством на потерпевших и свидетелей возложен ряд обязанностей, в том числе давать правдивые показания и не уклоняться от дачи показаний на всех стадиях процесса.</w:t>
      </w:r>
    </w:p>
    <w:p w14:paraId="25DB1EF8" w14:textId="17A164B3" w:rsidR="00A13A74" w:rsidRPr="00A13A74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Об уголовной ответственности за дачу заведомо ложных показаний и отказ от дачи показаний указанные лица предупреждаются как в уголовном, так и в гражданском и административном процессах.</w:t>
      </w:r>
    </w:p>
    <w:p w14:paraId="470FDDBD" w14:textId="25A0EDB0" w:rsidR="00A13A74" w:rsidRPr="00A13A74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Показания потерпевших или свидетелей являются ложными, если в них сообщаются вымышленные сведения, искажаются или скрываются действительные, известные им факты.</w:t>
      </w:r>
    </w:p>
    <w:p w14:paraId="7CE6A264" w14:textId="29CB376E" w:rsidR="00A13A74" w:rsidRPr="00A13A74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Для указанных лиц за дачу заведомо ложных показаний ст. 307 УК РФ предусмотрена уголовная ответственность.</w:t>
      </w:r>
    </w:p>
    <w:p w14:paraId="4D10176F" w14:textId="741A3D2A" w:rsidR="00A13A74" w:rsidRPr="00A13A74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Если потерпевшие или свидетели отказываются давать показания, они могут быть привлечены к уголовной ответственности по ст. 308 УК РФ за отказ от дачи показаний. Мотивами таких действий могут быть стремление улучшить или, напротив, ухудшить положение обвиняемого, боязнь мести с его стороны, корысть, ложно понимаемые интересы борьбы с преступностью и другое.</w:t>
      </w:r>
    </w:p>
    <w:p w14:paraId="609D5A20" w14:textId="2DA97C08" w:rsidR="00A13A74" w:rsidRPr="00A13A74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За отказ потерпевших или свидетелей от дачи показаний Уголовным кодексом Российской Федерации предусмотрено наказание в виде штрафа, обязательных и исправительных работ и ареста, а за дачу заведомо ложных показаний – в том числе и лишение свободы.</w:t>
      </w:r>
    </w:p>
    <w:p w14:paraId="40B4CBD8" w14:textId="5A07F77A" w:rsidR="00A13A74" w:rsidRPr="00A13A74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Данные статьи направлены на охрану интересов правосудия, а также законных интересов лиц, к которым могут относиться ложные сведения, сообщаемые при допросе в суде (по уголовному, гражданскому или административному делу), а также при производстве предварительного следствия или дознания.</w:t>
      </w:r>
    </w:p>
    <w:p w14:paraId="6E26DDAE" w14:textId="6FD65662" w:rsidR="00A13A74" w:rsidRPr="00A13A74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Указанные лица освобождаются от уголовной ответственности по ст. 307 УК РФ, если они добровольно в ходе дознания, предварительного следствия или судебного разбирательства до вынесения решения суда заявили о ложности данных ими показаний. Данное примечание дает возможность лицам, совершившим рассматриваемое преступление, осознать свой поступок, исправить случившееся и избежать уголовной ответственности.</w:t>
      </w:r>
    </w:p>
    <w:p w14:paraId="519450E1" w14:textId="7EADE27A" w:rsidR="00A13A74" w:rsidRPr="00A13A74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По ст. 308 УК РФ лицо не подлежит уголовной ответственности в случаях отказа от дачи показаний против себя самого, своего супруга или своих близких родственников, что также закреплено в Конституции Российской Федерации.</w:t>
      </w:r>
    </w:p>
    <w:p w14:paraId="3CC917C2" w14:textId="41EFB715" w:rsidR="00530640" w:rsidRPr="00A36579" w:rsidRDefault="00A13A74" w:rsidP="00A1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A74">
        <w:rPr>
          <w:sz w:val="28"/>
          <w:szCs w:val="28"/>
        </w:rPr>
        <w:t>Кроме того, в соответствии с ч. 2 ст. 191 УПК РФ несовершеннолетние потерпевшие и свидетели в возрасте до 16 лет не подлежат уголовной ответственности за отказ от дачи показаний и дачу заведомо ложных показаний и не предупреждаются об уголовной ответственности за это, а в ходе разъяснения предоставленных прав им указывается на необходимость говорить правду.</w:t>
      </w:r>
    </w:p>
    <w:sectPr w:rsidR="00530640" w:rsidRPr="00A3657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0"/>
    <w:rsid w:val="00093507"/>
    <w:rsid w:val="000B3274"/>
    <w:rsid w:val="00174D1B"/>
    <w:rsid w:val="00315A74"/>
    <w:rsid w:val="00386E94"/>
    <w:rsid w:val="003B3227"/>
    <w:rsid w:val="003E047C"/>
    <w:rsid w:val="00421BD9"/>
    <w:rsid w:val="00460B48"/>
    <w:rsid w:val="004A08A6"/>
    <w:rsid w:val="00530640"/>
    <w:rsid w:val="00621184"/>
    <w:rsid w:val="00954527"/>
    <w:rsid w:val="00972343"/>
    <w:rsid w:val="00A13A74"/>
    <w:rsid w:val="00A36579"/>
    <w:rsid w:val="00A74187"/>
    <w:rsid w:val="00C56F0D"/>
    <w:rsid w:val="00CE62DF"/>
    <w:rsid w:val="00E23CE1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544"/>
  <w15:docId w15:val="{55A585D4-351E-42CF-8D7E-71A7603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Екатерина Великанова</cp:lastModifiedBy>
  <cp:revision>2</cp:revision>
  <dcterms:created xsi:type="dcterms:W3CDTF">2024-06-24T00:50:00Z</dcterms:created>
  <dcterms:modified xsi:type="dcterms:W3CDTF">2024-06-24T00:50:00Z</dcterms:modified>
</cp:coreProperties>
</file>