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 w:val="false"/>
        </w:rPr>
      </w:pPr>
      <w:r>
        <w:rPr>
          <w:b w:val="false"/>
        </w:rPr>
      </w:r>
    </w:p>
    <w:p>
      <w:pPr>
        <w:pStyle w:val="ConsPlusTitle"/>
        <w:rPr>
          <w:b w:val="false"/>
        </w:rPr>
      </w:pPr>
      <w:r>
        <w:rPr>
          <w:b w:val="false"/>
        </w:rPr>
      </w:r>
    </w:p>
    <w:p>
      <w:pPr>
        <w:pStyle w:val="ConsPlusTitle"/>
        <w:jc w:val="center"/>
        <w:rPr>
          <w:b w:val="false"/>
        </w:rPr>
      </w:pPr>
      <w:r>
        <w:rPr/>
        <w:drawing>
          <wp:inline distT="0" distB="0" distL="0" distR="0">
            <wp:extent cx="564515" cy="71564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Title"/>
        <w:rPr/>
      </w:pPr>
      <w:r>
        <w:rPr/>
      </w:r>
    </w:p>
    <w:p>
      <w:pPr>
        <w:pStyle w:val="ConsPlusTitle"/>
        <w:jc w:val="center"/>
        <w:rPr/>
      </w:pPr>
      <w:r>
        <w:rPr/>
        <w:t>ПУШКИНСКОЕ МУНИЦИПАЛЬНОЕ ОБРАЗОВАНИЕ</w:t>
      </w:r>
    </w:p>
    <w:p>
      <w:pPr>
        <w:pStyle w:val="ConsPlusTitle"/>
        <w:jc w:val="center"/>
        <w:rPr/>
      </w:pPr>
      <w:r>
        <w:rPr/>
        <w:t>СОВЕТСКОГО МУНИЦИПАЛЬНОГО РАЙОНА</w:t>
      </w:r>
    </w:p>
    <w:p>
      <w:pPr>
        <w:pStyle w:val="ConsPlusTitle"/>
        <w:jc w:val="center"/>
        <w:rPr/>
      </w:pPr>
      <w:r>
        <w:rPr/>
        <w:t>САРАТОВСКОЙ ОБЛАСТИ</w:t>
      </w:r>
    </w:p>
    <w:p>
      <w:pPr>
        <w:pStyle w:val="ConsPlusTitle"/>
        <w:jc w:val="center"/>
        <w:rPr/>
      </w:pPr>
      <w:r>
        <w:rPr/>
        <w:t>СОВЕТ ДЕПУТАТОВ</w:t>
      </w:r>
    </w:p>
    <w:p>
      <w:pPr>
        <w:pStyle w:val="ConsPlusTitle"/>
        <w:jc w:val="center"/>
        <w:rPr/>
      </w:pPr>
      <w:r>
        <w:rPr/>
        <w:t>(второго созыва)</w:t>
      </w:r>
    </w:p>
    <w:p>
      <w:pPr>
        <w:pStyle w:val="ConsPlusTitle"/>
        <w:jc w:val="center"/>
        <w:rPr/>
      </w:pPr>
      <w:r>
        <w:rPr/>
        <w:t>РЕШЕНИЕ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rPr/>
      </w:pPr>
      <w:r>
        <w:rPr/>
        <w:t>от 27.05.2025  № 130</w:t>
      </w:r>
    </w:p>
    <w:p>
      <w:pPr>
        <w:pStyle w:val="ConsPlusTitle"/>
        <w:rPr/>
      </w:pPr>
      <w:r>
        <w:rPr/>
      </w:r>
    </w:p>
    <w:p>
      <w:pPr>
        <w:pStyle w:val="ConsPlusTitle"/>
        <w:jc w:val="center"/>
        <w:rPr/>
      </w:pPr>
      <w:r>
        <w:rPr/>
        <w:t>р.п. Пушкино</w:t>
      </w:r>
    </w:p>
    <w:p>
      <w:pPr>
        <w:pStyle w:val="ConsPlusTitle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решение Совета депутатов Пушкинского муниципального образования </w:t>
      </w:r>
      <w:r>
        <w:rPr>
          <w:b/>
          <w:bCs/>
          <w:sz w:val="24"/>
          <w:szCs w:val="24"/>
        </w:rPr>
        <w:t>от 11.12.2024 № 105 О бюджете Пушкинского городского поселения Советского муниципального района Саратовской области на 2025 год и на плановый период 2026 и 2027 годов</w:t>
      </w:r>
    </w:p>
    <w:p>
      <w:pPr>
        <w:pStyle w:val="ConsPlusTitle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Style17"/>
        <w:ind w:left="60" w:firstLine="709"/>
        <w:rPr>
          <w:sz w:val="24"/>
          <w:szCs w:val="24"/>
        </w:rPr>
      </w:pPr>
      <w:r>
        <w:rPr>
          <w:sz w:val="24"/>
          <w:szCs w:val="24"/>
        </w:rPr>
        <w:t>Руководствуясь Бюджетным кодексом Российской Федерации, Уставом Пушкинского городского поселения Советского муниципального района, Совет депутатов Пушкинского муниципального образования РЕШИЛ: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1. Внести в решение Совета депутатов Пушкинского муниципального образования от 11.12.2024 № 105 «О бюджете Пушкинского городского поселения Советского муниципального района Саратовской области на 2025 год и на плановый период 2026 и 2027 годов» ( с изменениями от  03.02.2025 №114,от 26.03.2025 № 121) изменения следующего содержания: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приложение 2 изложить в новой редакции (приложение 1);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приложение 3 изложить в новой редакции (приложение 2);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приложение 4 изложить в новой редакции (приложение 3);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добавить пунктом 7. следующего содержания: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«7. Утвердить случаи предоставления и распределения бюджетных ассигнований на предоставление субсидий юридическим лицам (за исключением субсидий муниципальным учреждениям, а также субсидий, указанных в пункте 6-8ˡ статьи 78 Бюджетного кодекса Российской Федерации), индивидуальным предпринимателям, а также физическим лицам – производителям товаров, работ, услуг на 2025 год и на плановый период 2026 и 2027 годов согласно приложению 7 к настоящему решению.».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приложение 7 изложить в новой редакции (приложение 4);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 пункт 7,8,9,10,11,12,13,14 считать соответственно пунктами 8,9,10,11, 12,13,14,15;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приложение 7,8 считать соответственно приложением 8,9;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8) в пункте 14. с 1 октября 2025 года цифры «4,0» заменить цифрами «4,5».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со дня его официального опубликования.</w:t>
      </w:r>
    </w:p>
    <w:p>
      <w:pPr>
        <w:pStyle w:val="Normal"/>
        <w:ind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ind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  <w:bookmarkStart w:id="0" w:name="_Hlk147998577_Копия_1"/>
      <w:bookmarkStart w:id="1" w:name="_Hlk147998577_Копия_1"/>
      <w:bookmarkEnd w:id="1"/>
    </w:p>
    <w:p>
      <w:pPr>
        <w:pStyle w:val="ConsPlusTitle"/>
        <w:rPr/>
      </w:pPr>
      <w:r>
        <w:rPr/>
        <w:t>Глава Пушкинского</w:t>
      </w:r>
    </w:p>
    <w:p>
      <w:pPr>
        <w:pStyle w:val="ConsPlusTitle"/>
        <w:rPr/>
      </w:pPr>
      <w:r>
        <w:rPr/>
        <w:t>муниципального образования                                                                        И.В.Шонина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W w:w="9626" w:type="dxa"/>
        <w:jc w:val="righ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75"/>
        <w:gridCol w:w="513"/>
        <w:gridCol w:w="612"/>
        <w:gridCol w:w="513"/>
        <w:gridCol w:w="1650"/>
        <w:gridCol w:w="680"/>
        <w:gridCol w:w="907"/>
        <w:gridCol w:w="1018"/>
        <w:gridCol w:w="957"/>
      </w:tblGrid>
      <w:tr>
        <w:trPr>
          <w:trHeight w:val="513" w:hRule="atLeast"/>
        </w:trPr>
        <w:tc>
          <w:tcPr>
            <w:tcW w:w="2775" w:type="dxa"/>
            <w:tcBorders/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882" w:type="dxa"/>
            <w:gridSpan w:val="3"/>
            <w:vMerge w:val="restart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1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депутатов Пушкинского муниципального образования от 27.05.2025 № 130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"Приложение 2 к решению Совета депутатов Пушкинского муниципального образования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11.12.2024 № 105"</w:t>
            </w:r>
          </w:p>
        </w:tc>
      </w:tr>
      <w:tr>
        <w:trPr>
          <w:trHeight w:val="255" w:hRule="atLeast"/>
        </w:trPr>
        <w:tc>
          <w:tcPr>
            <w:tcW w:w="2775" w:type="dxa"/>
            <w:tcBorders/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882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 w:hRule="atLeast"/>
        </w:trPr>
        <w:tc>
          <w:tcPr>
            <w:tcW w:w="2775" w:type="dxa"/>
            <w:tcBorders/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882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 w:hRule="atLeast"/>
        </w:trPr>
        <w:tc>
          <w:tcPr>
            <w:tcW w:w="2775" w:type="dxa"/>
            <w:tcBorders/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882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 w:hRule="atLeast"/>
        </w:trPr>
        <w:tc>
          <w:tcPr>
            <w:tcW w:w="2775" w:type="dxa"/>
            <w:tcBorders/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882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555" w:hRule="atLeast"/>
        </w:trPr>
        <w:tc>
          <w:tcPr>
            <w:tcW w:w="9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Ведомственная структура расходов бюджета Пушкинского городского поселения Советского муниципального района Саратовской области на 2025 год и плановый период 2026 и 2027 годов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Раз-дел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Под-раздел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2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>
        <w:trPr>
          <w:trHeight w:val="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21 767,40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17 625,10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17 810,30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10 203,10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9 635,30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9 754,80</w:t>
            </w:r>
          </w:p>
        </w:tc>
      </w:tr>
      <w:tr>
        <w:trPr>
          <w:trHeight w:val="91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6 271,00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6 394,00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6 513,50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6 271,00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6 394,00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6 513,50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6 271,00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6 394,00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6 513,50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главы местной администрации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81 3 00 02100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1 038,70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1 074,90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1 120,70</w:t>
            </w:r>
          </w:p>
        </w:tc>
      </w:tr>
      <w:tr>
        <w:trPr>
          <w:trHeight w:val="2008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81 3 00 02100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1 038,70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1 074,90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1 120,70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81 3 00 02100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1 038,70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1 074,90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1 120,70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центрального аппарата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81 3 00 02200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5 162,30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5 247,10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5 318,80</w:t>
            </w:r>
          </w:p>
        </w:tc>
      </w:tr>
      <w:tr>
        <w:trPr>
          <w:trHeight w:val="7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81 3 00 02200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5 162,30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5 247,10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5 318,80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81 3 00 02200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5 162,30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5 247,10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5 318,80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81 3 00 06100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81 3 00 06100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81 3 00 06100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14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резервного фонда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резервного фонда из местных бюджетов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87 3 00 94200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87 3 00 94200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87 3 00 94200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3 902,10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3 231,30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3 231,30</w:t>
            </w:r>
          </w:p>
        </w:tc>
      </w:tr>
      <w:tr>
        <w:trPr>
          <w:trHeight w:val="114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91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V0000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V0000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V0000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V0000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V0000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91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91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33 0 01 00000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01 V0000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01 V0000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01 V0000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91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V0000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V0000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V0000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V0000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V0000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V0000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V0000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V0000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V0000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1 183,30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1 083,30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1 083,30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84 0 00 06600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84 0 00 06600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84 0 00 06600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казны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84 0 00 06700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1 143,30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84 0 00 06700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1 143,30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84 0 00 06700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1 143,30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прочих обязательств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87 1 00 00000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87 1 00 94000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87 1 00 94000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87 1 00 94000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87 2 00 94400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87 2 00 94400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87 2 00 94400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86 5 00 51180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13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86 5 00 51180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86 5 00 51180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5 722,30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3 102,30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2 786,90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114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V0000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V0000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V0000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5 572,30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3 002,30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2 686,90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5 572,30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3 002,30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2 686,90</w:t>
            </w:r>
          </w:p>
        </w:tc>
      </w:tr>
      <w:tr>
        <w:trPr>
          <w:trHeight w:val="91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5 572,30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3 002,30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2 686,90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9Д011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1 592,30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1 002,30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686,90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9Д011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1 592,30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1 002,30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686,90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9Д011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1 592,30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1 002,30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686,90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9Д012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9Д012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9Д012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91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бюджетам городских поселений из бюджета муниципального района (в части поступления транспортного налога)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9Д014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9Д014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9Д014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84 0 00 06800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84 0 00 06800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84 0 00 06800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3 184,40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2 182,70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2 538,20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сфере жилищно-коммунального хозяйства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85 1 00 05080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85 1 00 05080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85 1 00 05080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91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39 0 01 00000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01 V0000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01 V0000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01 V0000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учредителя в отношении муниципального казенного предприятия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87 7 00 00000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91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затрат муниципальному унитарному предприятию "Пушкино"в связи с производством, реализацией товаров, выполнением работ, оказанием услуг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87 7 00 94902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87 7 00 94902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14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 лицам (кроме некоммерческих 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87 7 00 94902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1 944,40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2 042,70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2 398,20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91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V0000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V0000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V0000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1 939,40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2 037,70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2 393,20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1 939,40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2 037,70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2 393,20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V1000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1 295,00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V1000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1 295,00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V1000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1 295,00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V2000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V2000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V2000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V6000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634,40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1 157,70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1 508,20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V6000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634,40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1 157,70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1 508,20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V6000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634,40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1 157,70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1 508,20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114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69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пенсиям муниципальным служащим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89 0 00 10010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89 0 00 10010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465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89 0 00 10010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45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21 767,4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17 625,1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17 810,3</w:t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Верно: секретарь</w:t>
      </w:r>
    </w:p>
    <w:p>
      <w:pPr>
        <w:pStyle w:val="Normal"/>
        <w:rPr>
          <w:b/>
          <w:bCs/>
        </w:rPr>
      </w:pPr>
      <w:r>
        <w:rPr>
          <w:b/>
          <w:bCs/>
        </w:rPr>
        <w:t>Совета депутатов                                                                              О.А.Кубашева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9638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689"/>
        <w:gridCol w:w="737"/>
        <w:gridCol w:w="688"/>
        <w:gridCol w:w="1428"/>
        <w:gridCol w:w="581"/>
        <w:gridCol w:w="1284"/>
        <w:gridCol w:w="1119"/>
        <w:gridCol w:w="1110"/>
      </w:tblGrid>
      <w:tr>
        <w:trPr>
          <w:trHeight w:val="425" w:hRule="atLeast"/>
        </w:trPr>
        <w:tc>
          <w:tcPr>
            <w:tcW w:w="268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7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6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42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513" w:type="dxa"/>
            <w:gridSpan w:val="3"/>
            <w:vMerge w:val="restart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2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депутатов Пушкинского муниципального образования от 27.05.2025 № 130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"Приложение 3 к решению Совета депутатов Пушкинского муниципального образования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11.12.2024 № 105"</w:t>
            </w:r>
          </w:p>
        </w:tc>
      </w:tr>
      <w:tr>
        <w:trPr>
          <w:trHeight w:val="255" w:hRule="atLeast"/>
        </w:trPr>
        <w:tc>
          <w:tcPr>
            <w:tcW w:w="268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7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6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42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513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268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7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6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42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513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268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7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6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42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513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268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7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6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42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513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780" w:hRule="atLeast"/>
        </w:trPr>
        <w:tc>
          <w:tcPr>
            <w:tcW w:w="9636" w:type="dxa"/>
            <w:gridSpan w:val="8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Пушкинского городского поселения Советского муниципального района Саратовской области на 2025 год и на плановый период 2026 и 2027 годов</w:t>
            </w:r>
          </w:p>
        </w:tc>
      </w:tr>
      <w:tr>
        <w:trPr>
          <w:trHeight w:val="255" w:hRule="atLeast"/>
        </w:trPr>
        <w:tc>
          <w:tcPr>
            <w:tcW w:w="268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>
        <w:trPr>
          <w:trHeight w:val="300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Под-раздел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>
        <w:trPr>
          <w:trHeight w:val="10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10 203,10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9 635,30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9 754,80</w:t>
            </w:r>
          </w:p>
        </w:tc>
      </w:tr>
      <w:tr>
        <w:trPr>
          <w:trHeight w:val="91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6 271,00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6 394,00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6 513,50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6 271,00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6 394,00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6 513,50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6 271,00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6 394,00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6 513,50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главы местной администрации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81 3 00 02100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1 038,70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1 074,90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1 120,70</w:t>
            </w:r>
          </w:p>
        </w:tc>
      </w:tr>
      <w:tr>
        <w:trPr>
          <w:trHeight w:val="114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81 3 00 02100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1 038,70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1 074,90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1 120,70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81 3 00 02100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1 038,70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1 074,90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1 120,70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центрального аппарата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81 3 00 02200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5 162,30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5 247,10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5 318,80</w:t>
            </w:r>
          </w:p>
        </w:tc>
      </w:tr>
      <w:tr>
        <w:trPr>
          <w:trHeight w:val="114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81 3 00 02200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5 162,30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5 247,10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5 318,80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81 3 00 02200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5 162,30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5 247,10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5 318,80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81 3 00 06100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81 3 00 06100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81 3 00 06100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14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резервного фонда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резервного фонда из местных бюджетов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87 3 00 94200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87 3 00 94200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87 3 00 94200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3 902,10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3 231,30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3 231,30</w:t>
            </w:r>
          </w:p>
        </w:tc>
      </w:tr>
      <w:tr>
        <w:trPr>
          <w:trHeight w:val="114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91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V0000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V0000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V0000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V0000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V0000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91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91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33 0 01 00000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01 V0000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01 V0000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01 V0000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91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V0000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V0000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V0000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V0000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V0000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V0000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V0000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V0000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V0000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1 183,30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1 083,30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1 083,30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84 0 00 06600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84 0 00 06600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84 0 00 06600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казны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84 0 00 06700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1 143,30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84 0 00 06700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1 143,30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84 0 00 06700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1 143,30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прочих обязательств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87 1 00 00000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87 1 00 94000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87 1 00 94000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87 1 00 94000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87 2 00 94400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87 2 00 94400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87 2 00 94400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411,60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448,80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464,40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86 5 00 51180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114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86 5 00 51180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86 5 00 51180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5 722,30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3 102,30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2 786,90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91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V0000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V0000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V0000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5 572,30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3 002,30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2 686,90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5 572,30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3 002,30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2 686,90</w:t>
            </w:r>
          </w:p>
        </w:tc>
      </w:tr>
      <w:tr>
        <w:trPr>
          <w:trHeight w:val="91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5 572,30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3 002,30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2 686,90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9Д011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1 592,30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1 002,30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686,90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9Д011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1 592,30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1 002,30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686,90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9Д011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1 592,30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1 002,30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686,90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9Д012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9Д012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9Д012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91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бюджетам городских поселений из бюджета муниципального района (в части поступления транспортного налога)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9Д013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9Д013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9Д013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9Д014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9Д014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9Д014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84 0 00 06800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84 0 00 06800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84 0 00 06800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3 184,40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2 182,70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2 538,20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сфере жилищно-коммунального хозяйства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85 1 00 05080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85 1 00 05080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85 1 00 05080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91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39 0 01 00000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01 V0000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01 V0000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01 V0000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учредителя в отношении муниципального казенного предприятия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87 7 00 00000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91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затрат муниципальному унитарному предприятию "Пушкино"в связи с производством, реализацией товаров, выполнением работ, оказанием услуг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87 7 00 94902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87 7 00 94902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91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 лицам (кроме некоммерческих 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87 7 00 94902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1 944,40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2 042,70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2 398,20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91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V0000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V0000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V0000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1 939,40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2 037,70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2 393,20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1 939,40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2 037,70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2 393,20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V1000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1 295,00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V1000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1 295,00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V1000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1 295,00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V2000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V2000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V2000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V6000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634,40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1 157,70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1 508,20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V6000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634,40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1 157,70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1 508,20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V6000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634,40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1 157,70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1 508,20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114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690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89 0 00 00000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пенсиям муниципальным служащим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89 0 00 10010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89 0 00 10010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46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89 0 00 10010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21 767,40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17 625,10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17 810,30</w:t>
            </w:r>
          </w:p>
        </w:tc>
      </w:tr>
    </w:tbl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b/>
          <w:bCs/>
        </w:rPr>
      </w:pPr>
      <w:r>
        <w:rPr>
          <w:rFonts w:cs="Times New Roman"/>
          <w:b/>
          <w:bCs/>
          <w:sz w:val="24"/>
          <w:szCs w:val="24"/>
        </w:rPr>
        <w:t xml:space="preserve">Верно: секретарь </w:t>
      </w:r>
    </w:p>
    <w:p>
      <w:pPr>
        <w:pStyle w:val="Normal"/>
        <w:rPr>
          <w:b/>
          <w:bCs/>
        </w:rPr>
      </w:pPr>
      <w:r>
        <w:rPr>
          <w:rFonts w:cs="Times New Roman"/>
          <w:b/>
          <w:bCs/>
          <w:sz w:val="24"/>
          <w:szCs w:val="24"/>
        </w:rPr>
        <w:t>Совета депутатов                                                                                    О.А.Кубашева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487"/>
        <w:gridCol w:w="1645"/>
        <w:gridCol w:w="931"/>
        <w:gridCol w:w="1101"/>
        <w:gridCol w:w="1237"/>
        <w:gridCol w:w="1236"/>
      </w:tblGrid>
      <w:tr>
        <w:trPr>
          <w:trHeight w:val="255" w:hRule="atLeast"/>
        </w:trPr>
        <w:tc>
          <w:tcPr>
            <w:tcW w:w="34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74" w:type="dxa"/>
            <w:gridSpan w:val="3"/>
            <w:vMerge w:val="restart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3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депутатов Пушкинского муниципального образования от 27.05.2025 № 130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"Приложение 4 к решению Совета депутатов Пушкинского муниципального образования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11.12.2024 № 105"</w:t>
            </w:r>
          </w:p>
        </w:tc>
      </w:tr>
      <w:tr>
        <w:trPr>
          <w:trHeight w:val="255" w:hRule="atLeast"/>
        </w:trPr>
        <w:tc>
          <w:tcPr>
            <w:tcW w:w="34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74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4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74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4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74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4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74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4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0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9637" w:type="dxa"/>
            <w:gridSpan w:val="6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Пушкинского городского поселения Советского муниципального района Саратовской области на 2025 год и на плановый период 2026 и 2027 годов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>
        <w:trPr>
          <w:trHeight w:val="300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35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114,00</w:t>
            </w:r>
          </w:p>
        </w:tc>
      </w:tr>
      <w:tr>
        <w:trPr>
          <w:trHeight w:val="91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V0000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V0000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V0000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V0000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V0000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91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33 0 01 00000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01 V0000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01 V0000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01 V0000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V0000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V0000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V0000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2 071,80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1 731,00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1 731,00</w:t>
            </w:r>
          </w:p>
        </w:tc>
      </w:tr>
      <w:tr>
        <w:trPr>
          <w:trHeight w:val="690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V0000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V0000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V0000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690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V0000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V0000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V0000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91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V0000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V0000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V0000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5 572,30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3 002,30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2 686,90</w:t>
            </w:r>
          </w:p>
        </w:tc>
      </w:tr>
      <w:tr>
        <w:trPr>
          <w:trHeight w:val="91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5 572,30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3 002,30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2 686,90</w:t>
            </w:r>
          </w:p>
        </w:tc>
      </w:tr>
      <w:tr>
        <w:trPr>
          <w:trHeight w:val="690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1 592,30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1 002,30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686,90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1 592,30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1 002,30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686,90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1 592,30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1 002,30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686,90</w:t>
            </w:r>
          </w:p>
        </w:tc>
      </w:tr>
      <w:tr>
        <w:trPr>
          <w:trHeight w:val="690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9Д012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9Д012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9Д012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91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бюджетам городских поселений из бюджета муниципального района (в части поступления транспортного налога)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9Д013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9Д013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9Д013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3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9Д014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9Д014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9Д014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91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39 0 01 00000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01 V0000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01 V0000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01 V0000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V0000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V0000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V0000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1 939,50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2 037,70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2 393,20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1 939,50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2 037,70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2 393,20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V1000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V1000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V1000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V2000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V2000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V2000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V6000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634,50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1 157,70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1 508,20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V6000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634,50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1 157,70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1 508,20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V6000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634,50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1 157,70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1 508,20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2 020,00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80 2 00 00000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2 020,00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2 000,00</w:t>
            </w:r>
          </w:p>
        </w:tc>
      </w:tr>
      <w:tr>
        <w:trPr>
          <w:trHeight w:val="1140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6 270,90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6 394,00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6 513,50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81 3 00 00000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6 270,90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6 394,00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6 513,50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главы местной администрации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81 3 00 02100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1 038,70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1 074,90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1 120,70</w:t>
            </w:r>
          </w:p>
        </w:tc>
      </w:tr>
      <w:tr>
        <w:trPr>
          <w:trHeight w:val="1140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81 3 00 02100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1 038,70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1 074,90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1 120,70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81 3 00 02100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1 038,70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1 074,90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1 120,70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центрального аппарата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81 3 00 02200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5 162,20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5 247,10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5 318,80</w:t>
            </w:r>
          </w:p>
        </w:tc>
      </w:tr>
      <w:tr>
        <w:trPr>
          <w:trHeight w:val="1140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81 3 00 02200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5 162,20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5 247,10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5 318,80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81 3 00 02200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5 162,20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5 247,10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5 318,80</w:t>
            </w:r>
          </w:p>
        </w:tc>
      </w:tr>
      <w:tr>
        <w:trPr>
          <w:trHeight w:val="690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81 3 00 06100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81 3 00 06100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81 3 00 06100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1 233,30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1 133,30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1 133,30</w:t>
            </w:r>
          </w:p>
        </w:tc>
      </w:tr>
      <w:tr>
        <w:trPr>
          <w:trHeight w:val="690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84 0 00 06600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84 0 00 06600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84 0 00 06600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казны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84 0 00 06700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1 143,30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84 0 00 06700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1 143,30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84 0 00 06700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1 143,30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84 0 00 06800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84 0 00 06800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84 0 00 06800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в сфере жилищно-коммунального хозяйства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85 1 00 00000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90,00</w:t>
            </w:r>
          </w:p>
        </w:tc>
      </w:tr>
      <w:tr>
        <w:trPr>
          <w:trHeight w:val="690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85 1 00 05080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85 1 00 05080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85 1 00 05080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411,60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448,80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464,40</w:t>
            </w:r>
          </w:p>
        </w:tc>
      </w:tr>
      <w:tr>
        <w:trPr>
          <w:trHeight w:val="690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86 5 00 00000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411,60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448,80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464,40</w:t>
            </w:r>
          </w:p>
        </w:tc>
      </w:tr>
      <w:tr>
        <w:trPr>
          <w:trHeight w:val="690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86 5 00 51180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1140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86 5 00 51180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86 5 00 51180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Выполнение прочих обязательств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87 1 00 00000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87 1 00 94000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87 1 00 94000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87 1 00 94000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87 2 00 00000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87 2 00 94400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87 2 00 94400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87 2 00 94400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Средства резервного фонда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87 3 00 00000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резервного фонда из местных бюджетов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87 3 00 94200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87 3 00 94200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87 3 00 94200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учредителя в отношении муниципального казенного предприятия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87 7 00 00000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>
        <w:trPr>
          <w:trHeight w:val="91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затрат муниципальному унитарному предприятию "Пушкино"в связи с производством, реализацией товаров, выполнением работ, оказанием услуг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87 7 00 94902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87 7 00 94902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91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 лицам (кроме некоммерческих 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87 7 00 94902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пенсиям муниципальным служащим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89 0 00 10010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25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89 0 00 10010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465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89 0 00 10010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450" w:hRule="atLeast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21 767,40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17 625,10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17 810,30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rFonts w:cs="Times New Roman"/>
          <w:b/>
          <w:bCs/>
          <w:sz w:val="24"/>
          <w:szCs w:val="24"/>
        </w:rPr>
        <w:t>Верно: секретарь</w:t>
      </w:r>
    </w:p>
    <w:p>
      <w:pPr>
        <w:pStyle w:val="Normal"/>
        <w:rPr>
          <w:b/>
          <w:bCs/>
        </w:rPr>
      </w:pPr>
      <w:r>
        <w:rPr>
          <w:rFonts w:cs="Times New Roman"/>
          <w:b/>
          <w:bCs/>
          <w:sz w:val="24"/>
          <w:szCs w:val="24"/>
        </w:rPr>
        <w:t>Совета депутатов                                                                                О.А.Кубашева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ind w:left="4248" w:hanging="0"/>
        <w:rPr/>
      </w:pPr>
      <w:r>
        <w:rPr/>
        <w:t xml:space="preserve">                                      </w:t>
      </w:r>
    </w:p>
    <w:p>
      <w:pPr>
        <w:pStyle w:val="Normal"/>
        <w:ind w:left="4248" w:hanging="0"/>
        <w:rPr/>
      </w:pPr>
      <w:r>
        <w:rPr/>
      </w:r>
    </w:p>
    <w:p>
      <w:pPr>
        <w:pStyle w:val="Normal"/>
        <w:ind w:left="4248" w:hanging="0"/>
        <w:rPr/>
      </w:pPr>
      <w:r>
        <w:rPr/>
      </w:r>
    </w:p>
    <w:p>
      <w:pPr>
        <w:pStyle w:val="Normal"/>
        <w:ind w:left="4248" w:hanging="0"/>
        <w:rPr/>
      </w:pPr>
      <w:r>
        <w:rPr/>
      </w:r>
    </w:p>
    <w:p>
      <w:pPr>
        <w:pStyle w:val="Normal"/>
        <w:ind w:left="4248" w:hanging="0"/>
        <w:rPr/>
      </w:pPr>
      <w:r>
        <w:rPr/>
      </w:r>
    </w:p>
    <w:p>
      <w:pPr>
        <w:pStyle w:val="Normal"/>
        <w:ind w:left="4248" w:hanging="0"/>
        <w:rPr/>
      </w:pPr>
      <w:r>
        <w:rPr/>
      </w:r>
    </w:p>
    <w:p>
      <w:pPr>
        <w:pStyle w:val="Normal"/>
        <w:ind w:left="4248" w:hanging="0"/>
        <w:rPr/>
      </w:pPr>
      <w:r>
        <w:rPr/>
      </w:r>
    </w:p>
    <w:p>
      <w:pPr>
        <w:pStyle w:val="Normal"/>
        <w:ind w:left="4248" w:hanging="0"/>
        <w:rPr/>
      </w:pPr>
      <w:r>
        <w:rPr/>
      </w:r>
    </w:p>
    <w:p>
      <w:pPr>
        <w:pStyle w:val="Normal"/>
        <w:ind w:left="4248" w:hanging="0"/>
        <w:rPr/>
      </w:pPr>
      <w:r>
        <w:rPr/>
      </w:r>
    </w:p>
    <w:p>
      <w:pPr>
        <w:pStyle w:val="Normal"/>
        <w:ind w:left="4248" w:hanging="0"/>
        <w:rPr/>
      </w:pPr>
      <w:r>
        <w:rPr/>
      </w:r>
    </w:p>
    <w:p>
      <w:pPr>
        <w:pStyle w:val="Normal"/>
        <w:ind w:left="4248" w:hanging="0"/>
        <w:rPr/>
      </w:pPr>
      <w:r>
        <w:rPr/>
      </w:r>
    </w:p>
    <w:p>
      <w:pPr>
        <w:pStyle w:val="Normal"/>
        <w:ind w:left="4248" w:hanging="0"/>
        <w:rPr/>
      </w:pPr>
      <w:r>
        <w:rPr/>
      </w:r>
    </w:p>
    <w:p>
      <w:pPr>
        <w:pStyle w:val="Normal"/>
        <w:ind w:left="4248" w:hanging="0"/>
        <w:rPr/>
      </w:pPr>
      <w:r>
        <w:rPr/>
      </w:r>
    </w:p>
    <w:p>
      <w:pPr>
        <w:pStyle w:val="Normal"/>
        <w:ind w:left="4248" w:hanging="0"/>
        <w:rPr/>
      </w:pPr>
      <w:r>
        <w:rPr/>
      </w:r>
    </w:p>
    <w:p>
      <w:pPr>
        <w:pStyle w:val="Normal"/>
        <w:ind w:left="4248" w:hanging="0"/>
        <w:rPr/>
      </w:pPr>
      <w:r>
        <w:rPr/>
      </w:r>
    </w:p>
    <w:p>
      <w:pPr>
        <w:pStyle w:val="Normal"/>
        <w:ind w:left="4248" w:hanging="0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5669" w:right="0" w:hanging="0"/>
        <w:jc w:val="left"/>
        <w:rPr/>
      </w:pPr>
      <w:r>
        <w:rPr>
          <w:sz w:val="18"/>
          <w:szCs w:val="18"/>
        </w:rPr>
        <w:t>Приложение 4</w:t>
      </w:r>
    </w:p>
    <w:p>
      <w:pPr>
        <w:pStyle w:val="Normal"/>
        <w:widowControl/>
        <w:suppressAutoHyphens w:val="true"/>
        <w:bidi w:val="0"/>
        <w:spacing w:before="0" w:after="0"/>
        <w:ind w:left="5669" w:right="0" w:hanging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sz w:val="18"/>
          <w:szCs w:val="18"/>
        </w:rPr>
        <w:t>к решению Совета депутатов Пушкинского муниципального образования</w:t>
      </w:r>
    </w:p>
    <w:p>
      <w:pPr>
        <w:pStyle w:val="Normal"/>
        <w:ind w:left="4248" w:hang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>от 27.05.2025 № 130</w:t>
      </w:r>
    </w:p>
    <w:p>
      <w:pPr>
        <w:pStyle w:val="Normal"/>
        <w:widowControl/>
        <w:suppressAutoHyphens w:val="true"/>
        <w:bidi w:val="0"/>
        <w:spacing w:before="0" w:after="0"/>
        <w:ind w:left="5669" w:right="0" w:hanging="0"/>
        <w:jc w:val="left"/>
        <w:rPr>
          <w:sz w:val="18"/>
          <w:szCs w:val="18"/>
        </w:rPr>
      </w:pPr>
      <w:r>
        <w:rPr>
          <w:sz w:val="18"/>
          <w:szCs w:val="18"/>
        </w:rPr>
        <w:t>"Приложение 7 к решению Совета депутатов Пушкинского муниципального образования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sz w:val="18"/>
          <w:szCs w:val="18"/>
        </w:rPr>
        <w:t>от 11.12.2024 № 105"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Случаи предоставления и распределение бюджетных ассигнований на предоставление субсидий юридическим лицам (за исключением субсидий муниципальным учреждениям, а также субсидий, указанных в пункте 6-8ˡ статьи 78 Бюджетного кодекса Российской Федерации), индивидуальным предпринимателям, а также физическим лицам – производителям товаров, работ, услуг на 2025 год и на плановый период 2026 и 2027 годов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8"/>
        </w:rPr>
        <w:t xml:space="preserve">                                                                                                                   </w:t>
      </w:r>
      <w:r>
        <w:rPr/>
        <w:t>(тыс. рублей)</w:t>
      </w:r>
    </w:p>
    <w:tbl>
      <w:tblPr>
        <w:tblW w:w="98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9"/>
        <w:gridCol w:w="2091"/>
        <w:gridCol w:w="1232"/>
        <w:gridCol w:w="1244"/>
        <w:gridCol w:w="1238"/>
      </w:tblGrid>
      <w:tr>
        <w:trPr>
          <w:trHeight w:val="359" w:hRule="atLeast"/>
        </w:trPr>
        <w:tc>
          <w:tcPr>
            <w:tcW w:w="4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404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>
        <w:trPr/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rPr/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юридическим лицам (за исключением субсидий муниципальным учреждениям, а также субсидий, указанных в пункте 6-8ˡ статьи 78 Бюджетного кодекса Российской Федерации), индивидуальным предпринимателям, а также физическим лицам – производителям товаров, работ, услуг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учредителя в отношении муниципального казенного предприятия и муниципального унитарного предприятия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877 0 00 00000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затрат муниципальному унитарному предприятию "Пушкино" в связи с производством, реализацией товаров, выполнением работ, оказанием услуг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877 0 00 94902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rFonts w:cs="Times New Roman"/>
          <w:b/>
          <w:bCs/>
          <w:sz w:val="24"/>
          <w:szCs w:val="24"/>
        </w:rPr>
        <w:t>Верно: секретарь</w:t>
      </w:r>
    </w:p>
    <w:p>
      <w:pPr>
        <w:pStyle w:val="Normal"/>
        <w:rPr>
          <w:b/>
          <w:bCs/>
        </w:rPr>
      </w:pPr>
      <w:r>
        <w:rPr>
          <w:rFonts w:cs="Times New Roman"/>
          <w:b/>
          <w:bCs/>
          <w:sz w:val="24"/>
          <w:szCs w:val="24"/>
        </w:rPr>
        <w:t>Совета депутатов                                                                                         О.А.Кубашева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567" w:gutter="0" w:header="0" w:top="1388" w:footer="0" w:bottom="112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semiHidden="1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736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a73634"/>
    <w:pPr>
      <w:keepNext w:val="true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Normal"/>
    <w:next w:val="Normal"/>
    <w:link w:val="21"/>
    <w:uiPriority w:val="99"/>
    <w:qFormat/>
    <w:rsid w:val="00a73634"/>
    <w:pPr>
      <w:keepNext w:val="true"/>
      <w:outlineLvl w:val="1"/>
    </w:pPr>
    <w:rPr>
      <w:b/>
      <w:bCs/>
      <w:sz w:val="28"/>
      <w:szCs w:val="28"/>
    </w:rPr>
  </w:style>
  <w:style w:type="paragraph" w:styleId="7">
    <w:name w:val="Heading 7"/>
    <w:basedOn w:val="Normal"/>
    <w:next w:val="Normal"/>
    <w:link w:val="71"/>
    <w:uiPriority w:val="99"/>
    <w:qFormat/>
    <w:locked/>
    <w:rsid w:val="00401676"/>
    <w:pPr>
      <w:spacing w:before="240" w:after="60"/>
      <w:outlineLvl w:val="6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a73634"/>
    <w:rPr>
      <w:rFonts w:ascii="Times New Roman" w:hAnsi="Times New Roman" w:cs="Times New Roman"/>
      <w:b/>
      <w:color w:val="000000"/>
      <w:sz w:val="28"/>
      <w:lang w:val="x-none" w:eastAsia="ru-RU"/>
    </w:rPr>
  </w:style>
  <w:style w:type="character" w:styleId="21" w:customStyle="1">
    <w:name w:val="Заголовок 2 Знак"/>
    <w:uiPriority w:val="99"/>
    <w:qFormat/>
    <w:locked/>
    <w:rsid w:val="00a73634"/>
    <w:rPr>
      <w:rFonts w:ascii="Times New Roman" w:hAnsi="Times New Roman" w:cs="Times New Roman"/>
      <w:b/>
      <w:sz w:val="28"/>
      <w:lang w:val="x-none" w:eastAsia="ru-RU"/>
    </w:rPr>
  </w:style>
  <w:style w:type="character" w:styleId="71" w:customStyle="1">
    <w:name w:val="Заголовок 7 Знак"/>
    <w:uiPriority w:val="99"/>
    <w:semiHidden/>
    <w:qFormat/>
    <w:locked/>
    <w:rsid w:val="002f2a00"/>
    <w:rPr>
      <w:rFonts w:ascii="Calibri" w:hAnsi="Calibri" w:cs="Times New Roman"/>
      <w:sz w:val="24"/>
    </w:rPr>
  </w:style>
  <w:style w:type="character" w:styleId="Style11" w:customStyle="1">
    <w:name w:val="Верхний колонтитул Знак"/>
    <w:uiPriority w:val="99"/>
    <w:qFormat/>
    <w:locked/>
    <w:rsid w:val="00a73634"/>
    <w:rPr>
      <w:rFonts w:ascii="Times New Roman" w:hAnsi="Times New Roman" w:cs="Times New Roman"/>
      <w:sz w:val="24"/>
      <w:lang w:val="x-none" w:eastAsia="ru-RU"/>
    </w:rPr>
  </w:style>
  <w:style w:type="character" w:styleId="Style12" w:customStyle="1">
    <w:name w:val="Нижний колонтитул Знак"/>
    <w:uiPriority w:val="99"/>
    <w:qFormat/>
    <w:locked/>
    <w:rsid w:val="00a73634"/>
    <w:rPr>
      <w:rFonts w:ascii="Times New Roman" w:hAnsi="Times New Roman" w:cs="Times New Roman"/>
      <w:sz w:val="24"/>
      <w:lang w:val="x-none" w:eastAsia="ru-RU"/>
    </w:rPr>
  </w:style>
  <w:style w:type="character" w:styleId="-">
    <w:name w:val="Hyperlink"/>
    <w:uiPriority w:val="99"/>
    <w:semiHidden/>
    <w:rsid w:val="00856751"/>
    <w:rPr>
      <w:rFonts w:cs="Times New Roman"/>
      <w:color w:val="0000FF"/>
      <w:u w:val="single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805701"/>
    <w:rPr>
      <w:rFonts w:ascii="Tahoma" w:hAnsi="Tahoma" w:cs="Times New Roman"/>
      <w:sz w:val="16"/>
    </w:rPr>
  </w:style>
  <w:style w:type="character" w:styleId="Style14" w:customStyle="1">
    <w:name w:val="Основной текст Знак"/>
    <w:uiPriority w:val="99"/>
    <w:semiHidden/>
    <w:qFormat/>
    <w:locked/>
    <w:rsid w:val="00ae1d50"/>
    <w:rPr>
      <w:rFonts w:ascii="Times New Roman" w:hAnsi="Times New Roman" w:cs="Times New Roman"/>
      <w:sz w:val="24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6248e2"/>
    <w:rPr>
      <w:rFonts w:ascii="Times New Roman" w:hAnsi="Times New Roman" w:cs="Times New Roman"/>
      <w:sz w:val="24"/>
    </w:rPr>
  </w:style>
  <w:style w:type="character" w:styleId="Style15">
    <w:name w:val="FollowedHyperlink"/>
    <w:uiPriority w:val="99"/>
    <w:unhideWhenUsed/>
    <w:rsid w:val="001c0736"/>
    <w:rPr>
      <w:rFonts w:cs="Times New Roman"/>
      <w:color w:val="954F72"/>
      <w:u w:val="single"/>
    </w:rPr>
  </w:style>
  <w:style w:type="paragraph" w:styleId="Style16" w:customStyle="1">
    <w:name w:val="Заголовок"/>
    <w:next w:val="Style17"/>
    <w:uiPriority w:val="99"/>
    <w:qFormat/>
    <w:rsid w:val="003f5ac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7">
    <w:name w:val="Body Text"/>
    <w:basedOn w:val="Normal"/>
    <w:link w:val="Style14"/>
    <w:uiPriority w:val="99"/>
    <w:semiHidden/>
    <w:rsid w:val="00d97537"/>
    <w:pPr/>
    <w:rPr>
      <w:sz w:val="26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onsPlusTitle" w:customStyle="1">
    <w:name w:val="ConsPlusTitle"/>
    <w:uiPriority w:val="99"/>
    <w:qFormat/>
    <w:rsid w:val="00a7363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uiPriority w:val="99"/>
    <w:qFormat/>
    <w:rsid w:val="00a73634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1"/>
    <w:uiPriority w:val="99"/>
    <w:rsid w:val="00a736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2"/>
    <w:uiPriority w:val="99"/>
    <w:rsid w:val="00a736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3"/>
    <w:uiPriority w:val="99"/>
    <w:semiHidden/>
    <w:qFormat/>
    <w:rsid w:val="00805701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2"/>
    <w:uiPriority w:val="99"/>
    <w:qFormat/>
    <w:rsid w:val="003f5acb"/>
    <w:pPr>
      <w:spacing w:lineRule="auto" w:line="480" w:before="0" w:after="120"/>
    </w:pPr>
    <w:rPr/>
  </w:style>
  <w:style w:type="paragraph" w:styleId="ConsPlusNormal" w:customStyle="1">
    <w:name w:val="ConsPlusNormal"/>
    <w:uiPriority w:val="99"/>
    <w:qFormat/>
    <w:rsid w:val="000938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en-US" w:bidi="ar-SA"/>
    </w:rPr>
  </w:style>
  <w:style w:type="paragraph" w:styleId="ConsPlusNonformat" w:customStyle="1">
    <w:name w:val="ConsPlusNonformat"/>
    <w:uiPriority w:val="99"/>
    <w:qFormat/>
    <w:rsid w:val="00401676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Xl68" w:customStyle="1">
    <w:name w:val="xl68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69" w:customStyle="1">
    <w:name w:val="xl69"/>
    <w:basedOn w:val="Normal"/>
    <w:qFormat/>
    <w:rsid w:val="001c0736"/>
    <w:pPr>
      <w:spacing w:beforeAutospacing="1" w:afterAutospacing="1"/>
      <w:jc w:val="center"/>
    </w:pPr>
    <w:rPr/>
  </w:style>
  <w:style w:type="paragraph" w:styleId="Xl70" w:customStyle="1">
    <w:name w:val="xl70"/>
    <w:basedOn w:val="Normal"/>
    <w:qFormat/>
    <w:rsid w:val="001c0736"/>
    <w:pPr>
      <w:spacing w:beforeAutospacing="1" w:afterAutospacing="1"/>
    </w:pPr>
    <w:rPr>
      <w:b/>
      <w:bCs/>
    </w:rPr>
  </w:style>
  <w:style w:type="paragraph" w:styleId="Xl71" w:customStyle="1">
    <w:name w:val="xl71"/>
    <w:basedOn w:val="Normal"/>
    <w:qFormat/>
    <w:rsid w:val="001c0736"/>
    <w:pPr>
      <w:spacing w:beforeAutospacing="1" w:afterAutospacing="1"/>
    </w:pPr>
    <w:rPr>
      <w:sz w:val="16"/>
      <w:szCs w:val="16"/>
    </w:rPr>
  </w:style>
  <w:style w:type="paragraph" w:styleId="Xl72" w:customStyle="1">
    <w:name w:val="xl72"/>
    <w:basedOn w:val="Normal"/>
    <w:qFormat/>
    <w:rsid w:val="001c0736"/>
    <w:pPr>
      <w:spacing w:beforeAutospacing="1" w:afterAutospacing="1"/>
    </w:pPr>
    <w:rPr>
      <w:sz w:val="16"/>
      <w:szCs w:val="16"/>
    </w:rPr>
  </w:style>
  <w:style w:type="paragraph" w:styleId="Xl73" w:customStyle="1">
    <w:name w:val="xl73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74" w:customStyle="1">
    <w:name w:val="xl74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5" w:customStyle="1">
    <w:name w:val="xl75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6" w:customStyle="1">
    <w:name w:val="xl76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7" w:customStyle="1">
    <w:name w:val="xl77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78" w:customStyle="1">
    <w:name w:val="xl78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79" w:customStyle="1">
    <w:name w:val="xl79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80" w:customStyle="1">
    <w:name w:val="xl80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81" w:customStyle="1">
    <w:name w:val="xl81"/>
    <w:basedOn w:val="Normal"/>
    <w:qFormat/>
    <w:rsid w:val="001c0736"/>
    <w:pPr>
      <w:spacing w:beforeAutospacing="1" w:afterAutospacing="1"/>
    </w:pPr>
    <w:rPr>
      <w:b/>
      <w:bCs/>
      <w:sz w:val="16"/>
      <w:szCs w:val="16"/>
    </w:rPr>
  </w:style>
  <w:style w:type="paragraph" w:styleId="Xl82" w:customStyle="1">
    <w:name w:val="xl8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3" w:customStyle="1">
    <w:name w:val="xl83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4" w:customStyle="1">
    <w:name w:val="xl84"/>
    <w:basedOn w:val="Normal"/>
    <w:qFormat/>
    <w:rsid w:val="001c0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5" w:customStyle="1">
    <w:name w:val="xl85"/>
    <w:basedOn w:val="Normal"/>
    <w:qFormat/>
    <w:rsid w:val="001c073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6" w:customStyle="1">
    <w:name w:val="xl86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7" w:customStyle="1">
    <w:name w:val="xl87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88" w:customStyle="1">
    <w:name w:val="xl88"/>
    <w:basedOn w:val="Normal"/>
    <w:qFormat/>
    <w:rsid w:val="001c0736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9" w:customStyle="1">
    <w:name w:val="xl89"/>
    <w:basedOn w:val="Normal"/>
    <w:qFormat/>
    <w:rsid w:val="001c0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0" w:customStyle="1">
    <w:name w:val="xl90"/>
    <w:basedOn w:val="Normal"/>
    <w:qFormat/>
    <w:rsid w:val="001c073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1" w:customStyle="1">
    <w:name w:val="xl91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2" w:customStyle="1">
    <w:name w:val="xl92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3" w:customStyle="1">
    <w:name w:val="xl93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94" w:customStyle="1">
    <w:name w:val="xl94"/>
    <w:basedOn w:val="Normal"/>
    <w:qFormat/>
    <w:rsid w:val="001c0736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/>
  </w:style>
  <w:style w:type="paragraph" w:styleId="Xl95" w:customStyle="1">
    <w:name w:val="xl95"/>
    <w:basedOn w:val="Normal"/>
    <w:qFormat/>
    <w:rsid w:val="001c0736"/>
    <w:pPr>
      <w:pBdr>
        <w:top w:val="single" w:sz="4" w:space="0" w:color="000000"/>
      </w:pBdr>
      <w:spacing w:beforeAutospacing="1" w:afterAutospacing="1"/>
      <w:textAlignment w:val="center"/>
    </w:pPr>
    <w:rPr>
      <w:b/>
      <w:bCs/>
      <w:sz w:val="18"/>
      <w:szCs w:val="18"/>
    </w:rPr>
  </w:style>
  <w:style w:type="paragraph" w:styleId="Xl96" w:customStyle="1">
    <w:name w:val="xl96"/>
    <w:basedOn w:val="Normal"/>
    <w:qFormat/>
    <w:rsid w:val="001c0736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7" w:customStyle="1">
    <w:name w:val="xl97"/>
    <w:basedOn w:val="Normal"/>
    <w:qFormat/>
    <w:rsid w:val="001c0736"/>
    <w:pPr>
      <w:spacing w:beforeAutospacing="1" w:afterAutospacing="1"/>
      <w:jc w:val="right"/>
    </w:pPr>
    <w:rPr>
      <w:sz w:val="18"/>
      <w:szCs w:val="18"/>
    </w:rPr>
  </w:style>
  <w:style w:type="paragraph" w:styleId="Xl99" w:customStyle="1">
    <w:name w:val="xl99"/>
    <w:basedOn w:val="Normal"/>
    <w:qFormat/>
    <w:rsid w:val="001c0736"/>
    <w:pPr>
      <w:spacing w:beforeAutospacing="1" w:afterAutospacing="1"/>
    </w:pPr>
    <w:rPr/>
  </w:style>
  <w:style w:type="paragraph" w:styleId="Xl100" w:customStyle="1">
    <w:name w:val="xl100"/>
    <w:basedOn w:val="Normal"/>
    <w:qFormat/>
    <w:rsid w:val="001c0736"/>
    <w:pPr>
      <w:spacing w:beforeAutospacing="1" w:afterAutospacing="1"/>
    </w:pPr>
    <w:rPr/>
  </w:style>
  <w:style w:type="paragraph" w:styleId="Xl101" w:customStyle="1">
    <w:name w:val="xl101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2" w:customStyle="1">
    <w:name w:val="xl10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3" w:customStyle="1">
    <w:name w:val="xl103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4" w:customStyle="1">
    <w:name w:val="xl104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105" w:customStyle="1">
    <w:name w:val="xl105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67" w:customStyle="1">
    <w:name w:val="xl67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98" w:customStyle="1">
    <w:name w:val="xl98"/>
    <w:basedOn w:val="Normal"/>
    <w:qFormat/>
    <w:rsid w:val="001c0736"/>
    <w:pP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106" w:customStyle="1">
    <w:name w:val="xl106"/>
    <w:basedOn w:val="Normal"/>
    <w:qFormat/>
    <w:rsid w:val="001c0736"/>
    <w:pPr>
      <w:spacing w:beforeAutospacing="1" w:afterAutospacing="1"/>
    </w:pPr>
    <w:rPr>
      <w:color w:val="FFFFFF"/>
      <w:sz w:val="16"/>
      <w:szCs w:val="16"/>
    </w:rPr>
  </w:style>
  <w:style w:type="paragraph" w:styleId="Xl108" w:customStyle="1">
    <w:name w:val="xl108"/>
    <w:basedOn w:val="Normal"/>
    <w:qFormat/>
    <w:rsid w:val="001c0736"/>
    <w:pPr>
      <w:spacing w:beforeAutospacing="1" w:afterAutospacing="1"/>
    </w:pPr>
    <w:rPr/>
  </w:style>
  <w:style w:type="paragraph" w:styleId="Xl109" w:customStyle="1">
    <w:name w:val="xl109"/>
    <w:basedOn w:val="Normal"/>
    <w:qFormat/>
    <w:rsid w:val="001c0736"/>
    <w:pPr>
      <w:spacing w:beforeAutospacing="1" w:afterAutospacing="1"/>
    </w:pPr>
    <w:rPr/>
  </w:style>
  <w:style w:type="paragraph" w:styleId="Xl110" w:customStyle="1">
    <w:name w:val="xl110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1" w:customStyle="1">
    <w:name w:val="xl111"/>
    <w:basedOn w:val="Normal"/>
    <w:qFormat/>
    <w:rsid w:val="001c0736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2" w:customStyle="1">
    <w:name w:val="xl11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3" w:customStyle="1">
    <w:name w:val="xl113"/>
    <w:basedOn w:val="Normal"/>
    <w:qFormat/>
    <w:rsid w:val="001c0736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4" w:customStyle="1">
    <w:name w:val="xl114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5" w:customStyle="1">
    <w:name w:val="xl115"/>
    <w:basedOn w:val="Normal"/>
    <w:qFormat/>
    <w:rsid w:val="001c0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6" w:customStyle="1">
    <w:name w:val="xl116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117" w:customStyle="1">
    <w:name w:val="xl117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8" w:customStyle="1">
    <w:name w:val="xl118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119" w:customStyle="1">
    <w:name w:val="xl119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107" w:customStyle="1">
    <w:name w:val="xl107"/>
    <w:basedOn w:val="Normal"/>
    <w:qFormat/>
    <w:rsid w:val="00da4e4d"/>
    <w:pPr>
      <w:spacing w:beforeAutospacing="1" w:afterAutospacing="1"/>
    </w:pPr>
    <w:rPr>
      <w:sz w:val="18"/>
      <w:szCs w:val="18"/>
    </w:rPr>
  </w:style>
  <w:style w:type="paragraph" w:styleId="Style24">
    <w:name w:val="Текст документа"/>
    <w:basedOn w:val="Normal"/>
    <w:qFormat/>
    <w:pPr>
      <w:overflowPunct w:val="true"/>
      <w:ind w:firstLine="720"/>
      <w:jc w:val="both"/>
      <w:textAlignment w:val="baseline"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da4e4d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39"/>
    <w:rsid w:val="000f2816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2"/>
    <w:basedOn w:val="a1"/>
    <w:uiPriority w:val="39"/>
    <w:rsid w:val="00b11a47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Application>LibreOffice/7.5.1.2$Windows_X86_64 LibreOffice_project/fcbaee479e84c6cd81291587d2ee68cba099e129</Application>
  <AppVersion>15.0000</AppVersion>
  <Pages>32</Pages>
  <Words>8483</Words>
  <Characters>47562</Characters>
  <CharactersWithSpaces>53745</CharactersWithSpaces>
  <Paragraphs>3188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2022-11-18T07:08:00Z</dcterms:created>
  <dc:creator>Бурлуцкая Лариса Александровна</dc:creator>
  <dc:description/>
  <dc:language>ru-RU</dc:language>
  <cp:lastModifiedBy/>
  <cp:lastPrinted>2025-05-29T09:38:58Z</cp:lastPrinted>
  <dcterms:modified xsi:type="dcterms:W3CDTF">2025-05-29T09:39:45Z</dcterms:modified>
  <cp:revision>41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