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5059D0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 w:rsidR="007A0747">
        <w:rPr>
          <w:rFonts w:ascii="Times New Roman" w:hAnsi="Times New Roman" w:cs="Times New Roman"/>
          <w:b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5059D0" w:rsidRDefault="005059D0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3635" w:rsidRPr="005059D0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5059D0">
        <w:rPr>
          <w:rFonts w:ascii="Cambria" w:hAnsi="Cambria" w:cs="Times New Roman"/>
          <w:b/>
          <w:color w:val="000000"/>
          <w:sz w:val="28"/>
          <w:szCs w:val="28"/>
        </w:rPr>
        <w:t>Р</w:t>
      </w:r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>Е Ш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7A0747" w:rsidRPr="00A25773" w:rsidRDefault="007A0747" w:rsidP="007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7A0747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99</w:t>
      </w:r>
    </w:p>
    <w:p w:rsidR="00A25773" w:rsidRPr="00A25773" w:rsidRDefault="00A25773" w:rsidP="00A257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proofErr w:type="spellStart"/>
      <w:r w:rsidRPr="00A25773">
        <w:rPr>
          <w:rFonts w:ascii="Times New Roman" w:hAnsi="Times New Roman" w:cs="Times New Roman"/>
          <w:sz w:val="20"/>
          <w:szCs w:val="18"/>
        </w:rPr>
        <w:t>р.п</w:t>
      </w:r>
      <w:proofErr w:type="spellEnd"/>
      <w:r w:rsidRPr="00A25773">
        <w:rPr>
          <w:rFonts w:ascii="Times New Roman" w:hAnsi="Times New Roman" w:cs="Times New Roman"/>
          <w:sz w:val="20"/>
          <w:szCs w:val="18"/>
        </w:rPr>
        <w:t>. Пушкино</w:t>
      </w:r>
    </w:p>
    <w:p w:rsidR="00A25773" w:rsidRDefault="00A25773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48" w:rsidRPr="00A25773" w:rsidRDefault="001F5E45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Пушкинского муниципального образования от 21.11.2018 №24 «</w:t>
      </w:r>
      <w:r w:rsidR="00A25773" w:rsidRPr="00A25773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5773" w:rsidRDefault="00A25773" w:rsidP="00A257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5E45" w:rsidRPr="001F5E45" w:rsidRDefault="001F5E45" w:rsidP="001F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Налоговым кодексом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1F5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1F5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РЕШИЛ:</w:t>
      </w:r>
    </w:p>
    <w:p w:rsidR="001F5E45" w:rsidRDefault="001F5E45" w:rsidP="001F5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E45">
        <w:t xml:space="preserve"> </w:t>
      </w:r>
      <w:r w:rsidRPr="001F5E4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1F5E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 21.11.2018 №24 «Об установлении земельного налога» (с изменениями  от  27.06.2019 №76):</w:t>
      </w:r>
    </w:p>
    <w:p w:rsidR="00A92EC7" w:rsidRDefault="00A92EC7" w:rsidP="00A92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4 решения изложить в новой редакции:</w:t>
      </w:r>
    </w:p>
    <w:p w:rsidR="00A25773" w:rsidRPr="00A25773" w:rsidRDefault="00A92EC7" w:rsidP="00A9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82C">
        <w:rPr>
          <w:rFonts w:ascii="Times New Roman" w:hAnsi="Times New Roman" w:cs="Times New Roman"/>
          <w:sz w:val="28"/>
          <w:szCs w:val="28"/>
        </w:rPr>
        <w:t>4</w:t>
      </w:r>
      <w:r w:rsidR="00296C04">
        <w:rPr>
          <w:rFonts w:ascii="Times New Roman" w:hAnsi="Times New Roman" w:cs="Times New Roman"/>
          <w:sz w:val="28"/>
          <w:szCs w:val="28"/>
        </w:rPr>
        <w:t xml:space="preserve">. </w:t>
      </w:r>
      <w:r w:rsidR="00A25773" w:rsidRPr="00A25773">
        <w:rPr>
          <w:rFonts w:ascii="Times New Roman" w:hAnsi="Times New Roman" w:cs="Times New Roman"/>
          <w:sz w:val="28"/>
          <w:szCs w:val="28"/>
        </w:rPr>
        <w:t>Установить налоговые ставки в размерах, не превышающих:</w:t>
      </w:r>
    </w:p>
    <w:tbl>
      <w:tblPr>
        <w:tblW w:w="0" w:type="auto"/>
        <w:tblInd w:w="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21"/>
        <w:gridCol w:w="3769"/>
      </w:tblGrid>
      <w:tr w:rsidR="009B66F1" w:rsidRPr="009B66F1" w:rsidTr="00A92EC7"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F1" w:rsidRPr="009B66F1" w:rsidRDefault="009B66F1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земельных участков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F1" w:rsidRPr="009B66F1" w:rsidRDefault="009B66F1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Ставки налога</w:t>
            </w:r>
          </w:p>
        </w:tc>
      </w:tr>
      <w:tr w:rsidR="0068282C" w:rsidRPr="009B66F1" w:rsidTr="00A92EC7">
        <w:tc>
          <w:tcPr>
            <w:tcW w:w="6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8282C" w:rsidRPr="009B66F1" w:rsidRDefault="0068282C" w:rsidP="009B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для юридических лиц,</w:t>
            </w: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физических лиц, индивидуальных предпринимателей</w:t>
            </w:r>
          </w:p>
        </w:tc>
      </w:tr>
      <w:tr w:rsidR="0068282C" w:rsidRPr="009B66F1" w:rsidTr="00A92EC7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E45" w:rsidRPr="009B66F1" w:rsidRDefault="001F5E45" w:rsidP="001F5E45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муниципального   образования;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A92EC7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E45" w:rsidRPr="009B66F1" w:rsidRDefault="001F5E45" w:rsidP="001F5E45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A92EC7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E45" w:rsidRPr="009B66F1" w:rsidRDefault="001F5E45" w:rsidP="001F5E45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ограниченные в обороте в соответствии с законодательством Российской Федерации, предоставленные </w:t>
            </w:r>
            <w:r w:rsidRPr="001F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обороны, безопасности н таможенных нужд;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0,3%</w:t>
            </w:r>
          </w:p>
        </w:tc>
      </w:tr>
      <w:tr w:rsidR="0068282C" w:rsidRPr="009B66F1" w:rsidTr="00A92EC7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1F5E45" w:rsidP="001F5E45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A92EC7">
        <w:trPr>
          <w:trHeight w:val="35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1F5E45" w:rsidP="001F5E45">
            <w:pPr>
              <w:spacing w:before="100" w:beforeAutospacing="1" w:after="100" w:afterAutospacing="1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земельные участки, в том числе земельные участки, отнесенные к землям сельскохозяйственного назначения, землям в составе зон сельскохозяйственного использования, используемые не по назначению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1,5%</w:t>
            </w:r>
          </w:p>
        </w:tc>
      </w:tr>
    </w:tbl>
    <w:p w:rsidR="00A92EC7" w:rsidRDefault="00A92EC7" w:rsidP="00A92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97928" w:rsidRPr="00097928" w:rsidRDefault="00A92EC7" w:rsidP="00097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7928" w:rsidRPr="00097928">
        <w:rPr>
          <w:rFonts w:ascii="Times New Roman" w:eastAsia="Times New Roman" w:hAnsi="Times New Roman" w:cs="Times New Roman"/>
          <w:sz w:val="28"/>
          <w:szCs w:val="28"/>
        </w:rPr>
        <w:t>. Настоящее 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2020</w:t>
      </w:r>
      <w:r w:rsidR="00097928" w:rsidRPr="00097928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опубликования в районной  газете «Заря».</w:t>
      </w:r>
    </w:p>
    <w:p w:rsidR="00097928" w:rsidRPr="00A25773" w:rsidRDefault="00097928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</w:t>
      </w:r>
      <w:proofErr w:type="gramEnd"/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</w:t>
      </w:r>
      <w:r w:rsidR="00A92EC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образования                                                                В.А. Панасенко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928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928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928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928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928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F"/>
    <w:rsid w:val="000152E3"/>
    <w:rsid w:val="00021CD7"/>
    <w:rsid w:val="000238C2"/>
    <w:rsid w:val="00097928"/>
    <w:rsid w:val="000A05F7"/>
    <w:rsid w:val="000A4B64"/>
    <w:rsid w:val="001D21FD"/>
    <w:rsid w:val="001E3241"/>
    <w:rsid w:val="001F5E45"/>
    <w:rsid w:val="0020240C"/>
    <w:rsid w:val="00296C04"/>
    <w:rsid w:val="002A4544"/>
    <w:rsid w:val="002E7BA0"/>
    <w:rsid w:val="00314BDF"/>
    <w:rsid w:val="003773A5"/>
    <w:rsid w:val="003C29AB"/>
    <w:rsid w:val="003F1748"/>
    <w:rsid w:val="00435D52"/>
    <w:rsid w:val="00485099"/>
    <w:rsid w:val="004916A6"/>
    <w:rsid w:val="005059D0"/>
    <w:rsid w:val="0058694F"/>
    <w:rsid w:val="00623DBB"/>
    <w:rsid w:val="0068282C"/>
    <w:rsid w:val="00691733"/>
    <w:rsid w:val="00792EC6"/>
    <w:rsid w:val="007A0747"/>
    <w:rsid w:val="007A2572"/>
    <w:rsid w:val="008171DF"/>
    <w:rsid w:val="00841E99"/>
    <w:rsid w:val="00853AB4"/>
    <w:rsid w:val="008604FD"/>
    <w:rsid w:val="008637DD"/>
    <w:rsid w:val="008A44D4"/>
    <w:rsid w:val="008D3F5C"/>
    <w:rsid w:val="008D436A"/>
    <w:rsid w:val="008F6110"/>
    <w:rsid w:val="0091512E"/>
    <w:rsid w:val="00920135"/>
    <w:rsid w:val="009450D2"/>
    <w:rsid w:val="00980602"/>
    <w:rsid w:val="009B241F"/>
    <w:rsid w:val="009B66F1"/>
    <w:rsid w:val="009F758F"/>
    <w:rsid w:val="00A25773"/>
    <w:rsid w:val="00A44FFE"/>
    <w:rsid w:val="00A63DDB"/>
    <w:rsid w:val="00A81116"/>
    <w:rsid w:val="00A92EC7"/>
    <w:rsid w:val="00AC7961"/>
    <w:rsid w:val="00B30763"/>
    <w:rsid w:val="00C435EE"/>
    <w:rsid w:val="00C77DBB"/>
    <w:rsid w:val="00D33A2D"/>
    <w:rsid w:val="00DA79A0"/>
    <w:rsid w:val="00DB065A"/>
    <w:rsid w:val="00DC0DC9"/>
    <w:rsid w:val="00DD4A72"/>
    <w:rsid w:val="00E314D0"/>
    <w:rsid w:val="00E60644"/>
    <w:rsid w:val="00E71328"/>
    <w:rsid w:val="00E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2017-11-29T10:41:00Z</cp:lastPrinted>
  <dcterms:created xsi:type="dcterms:W3CDTF">2019-11-19T06:37:00Z</dcterms:created>
  <dcterms:modified xsi:type="dcterms:W3CDTF">2019-11-19T06:37:00Z</dcterms:modified>
</cp:coreProperties>
</file>