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0620" w:leader="none"/>
          <w:tab w:val="left" w:pos="10800" w:leader="none"/>
          <w:tab w:val="left" w:pos="10980" w:leader="none"/>
          <w:tab w:val="left" w:pos="11160" w:leader="none"/>
          <w:tab w:val="left" w:pos="11520" w:leader="none"/>
          <w:tab w:val="left" w:pos="11700" w:leader="none"/>
        </w:tabs>
        <w:jc w:val="center"/>
        <w:rPr>
          <w:b/>
          <w:bCs/>
          <w:sz w:val="28"/>
          <w:szCs w:val="28"/>
        </w:rPr>
      </w:pPr>
      <w:r>
        <w:rPr/>
        <w:drawing>
          <wp:inline distT="0" distB="0" distL="0" distR="0">
            <wp:extent cx="533400" cy="714375"/>
            <wp:effectExtent l="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ПУШКИНСКОГО МУНИЦИПАЛЬНОГО ОБРАЗОВАНИЯ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СОВЕТСКОГО МУНИЦИПАЛЬНОГО РАЙОНА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П О С Т А Н О В Л Е Н И Е 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-142" w:hanging="0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>
        <w:rPr>
          <w:sz w:val="28"/>
          <w:szCs w:val="28"/>
        </w:rPr>
        <w:t>01.07.2024</w:t>
      </w:r>
      <w:r>
        <w:rPr>
          <w:sz w:val="28"/>
          <w:szCs w:val="28"/>
        </w:rPr>
        <w:t xml:space="preserve">    № </w:t>
      </w:r>
      <w:r>
        <w:rPr>
          <w:sz w:val="28"/>
          <w:szCs w:val="28"/>
        </w:rPr>
        <w:t>103</w:t>
      </w:r>
    </w:p>
    <w:p>
      <w:pPr>
        <w:pStyle w:val="Normal"/>
        <w:ind w:left="360" w:hanging="0"/>
        <w:jc w:val="center"/>
        <w:rPr>
          <w:sz w:val="22"/>
          <w:szCs w:val="22"/>
        </w:rPr>
      </w:pPr>
      <w:r>
        <w:rPr>
          <w:sz w:val="22"/>
          <w:szCs w:val="22"/>
        </w:rPr>
        <w:t>р.п. Пушкино</w:t>
      </w:r>
    </w:p>
    <w:p>
      <w:pPr>
        <w:pStyle w:val="Normal"/>
        <w:tabs>
          <w:tab w:val="clear" w:pos="708"/>
          <w:tab w:val="left" w:pos="7587" w:leader="none"/>
        </w:tabs>
        <w:ind w:firstLine="567"/>
        <w:jc w:val="both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587" w:leader="none"/>
        </w:tabs>
        <w:ind w:firstLine="567"/>
        <w:jc w:val="both"/>
        <w:rPr>
          <w:b/>
          <w:sz w:val="28"/>
        </w:rPr>
      </w:pPr>
      <w:r>
        <w:rPr>
          <w:b/>
        </w:rPr>
        <w:t xml:space="preserve"> </w:t>
      </w:r>
      <w:r>
        <w:rPr>
          <w:b/>
          <w:sz w:val="28"/>
        </w:rPr>
        <w:t>О внесении изменений в постановление Пушкинского муниципального образовании Советского муниципального района Саратовской области «Об утверждении перечня имущества, планируемого к передаче субъектам малого и среднего предпринимательства в Пушкинском муниципальном образовании Советского муниципального района Саратовской области» от 22.08.2023 №115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</w:rPr>
        <w:t xml:space="preserve">   </w:t>
      </w:r>
    </w:p>
    <w:p>
      <w:pPr>
        <w:pStyle w:val="Normal"/>
        <w:tabs>
          <w:tab w:val="clear" w:pos="708"/>
          <w:tab w:val="left" w:pos="7587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Пушкинского муниципального образования Советского муниципального района Саратовской области, администрация Пушкинского муниципального образования Советского муниципального района Саратовской области ПОСТАНОВЛЯЕТ:</w:t>
      </w:r>
    </w:p>
    <w:p>
      <w:pPr>
        <w:pStyle w:val="Normal"/>
        <w:tabs>
          <w:tab w:val="clear" w:pos="708"/>
          <w:tab w:val="left" w:pos="7587" w:leader="none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Внести в постановление администрации Пушкинского  муниципального образования Советского муниципального района Саратовской области от</w:t>
      </w:r>
      <w:r>
        <w:rPr>
          <w:sz w:val="28"/>
          <w:szCs w:val="28"/>
        </w:rPr>
        <w:t xml:space="preserve"> 22.08.2023 №115 </w:t>
      </w: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Об утверждении перечня имущества, планируемого к передаче субъектам малого и среднего предпринимательства в Пушкинском муниципальном образовании Советского муниципального района Саратовской области</w:t>
      </w:r>
      <w:r>
        <w:rPr>
          <w:color w:val="000000" w:themeColor="text1"/>
          <w:sz w:val="28"/>
          <w:szCs w:val="28"/>
        </w:rPr>
        <w:t>» следующие изменения:</w:t>
      </w:r>
    </w:p>
    <w:p>
      <w:pPr>
        <w:pStyle w:val="Normal"/>
        <w:tabs>
          <w:tab w:val="clear" w:pos="708"/>
          <w:tab w:val="left" w:pos="758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приложение к постановлению администрации Пушкинского муниципального образования </w:t>
      </w:r>
      <w:r>
        <w:rPr>
          <w:sz w:val="28"/>
          <w:szCs w:val="28"/>
        </w:rPr>
        <w:t xml:space="preserve">от 22.08.2023 №115 </w:t>
      </w:r>
      <w:r>
        <w:rPr>
          <w:color w:val="000000"/>
          <w:sz w:val="28"/>
          <w:szCs w:val="28"/>
        </w:rPr>
        <w:t>изложить в новой редакции, согласно приложению к настоящему постановлению.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Утвержденный Перечень имущества, планируемого к передаче субъектам малого и среднего предпринимательства в Пушкинском муниципальном образовании в тридцатидневный срок разместить                       на официальном сайте администрации Пушкинского муниципального образования Советского муниципального района Саратовской области </w:t>
      </w:r>
      <w:hyperlink r:id="rId3">
        <w:r>
          <w:rPr>
            <w:rStyle w:val="-"/>
            <w:sz w:val="28"/>
            <w:szCs w:val="28"/>
            <w:lang w:val="en-US"/>
          </w:rPr>
          <w:t>http</w:t>
        </w:r>
        <w:r>
          <w:rPr>
            <w:rStyle w:val="-"/>
            <w:sz w:val="28"/>
            <w:szCs w:val="28"/>
          </w:rPr>
          <w:t>://</w:t>
        </w:r>
        <w:r>
          <w:rPr>
            <w:rStyle w:val="-"/>
            <w:sz w:val="28"/>
            <w:szCs w:val="28"/>
            <w:lang w:val="en-US"/>
          </w:rPr>
          <w:t>puschkinskoe</w:t>
        </w:r>
        <w:r>
          <w:rPr>
            <w:rStyle w:val="-"/>
            <w:sz w:val="28"/>
            <w:szCs w:val="28"/>
          </w:rPr>
          <w:t>-</w:t>
        </w:r>
        <w:r>
          <w:rPr>
            <w:rStyle w:val="-"/>
            <w:sz w:val="28"/>
            <w:szCs w:val="28"/>
            <w:lang w:val="en-US"/>
          </w:rPr>
          <w:t>r</w:t>
        </w:r>
        <w:r>
          <w:rPr>
            <w:rStyle w:val="-"/>
            <w:sz w:val="28"/>
            <w:szCs w:val="28"/>
          </w:rPr>
          <w:t>64.</w:t>
        </w:r>
        <w:r>
          <w:rPr>
            <w:rStyle w:val="-"/>
            <w:sz w:val="28"/>
            <w:szCs w:val="28"/>
            <w:lang w:val="en-US"/>
          </w:rPr>
          <w:t>gosweb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gosuslugi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587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/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обнародования в установленном порядке.</w:t>
      </w:r>
    </w:p>
    <w:p>
      <w:pPr>
        <w:pStyle w:val="Normal"/>
        <w:tabs>
          <w:tab w:val="clear" w:pos="708"/>
          <w:tab w:val="left" w:pos="7587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142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 главы администрации Пушкинского</w:t>
      </w:r>
      <w:r>
        <w:rPr/>
        <w:t xml:space="preserve">                                      </w:t>
      </w:r>
      <w:bookmarkStart w:id="0" w:name="_GoBack"/>
      <w:bookmarkEnd w:id="0"/>
      <w:r>
        <w:rPr/>
        <w:t xml:space="preserve">   </w:t>
      </w:r>
      <w:r>
        <w:rPr>
          <w:b/>
          <w:bCs/>
          <w:sz w:val="28"/>
          <w:szCs w:val="28"/>
        </w:rPr>
        <w:t xml:space="preserve">Т.В. Чернышкина               </w:t>
      </w:r>
    </w:p>
    <w:p>
      <w:pPr>
        <w:pStyle w:val="Normal"/>
        <w:numPr>
          <w:ilvl w:val="0"/>
          <w:numId w:val="0"/>
        </w:numPr>
        <w:ind w:hanging="142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Бурашникова М.А.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60140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6096" w:hanging="0"/>
        <w:jc w:val="both"/>
        <w:rPr/>
      </w:pPr>
      <w:r>
        <w:rPr/>
        <w:t xml:space="preserve">Приложение к постановлению администрации Пушкинского муниципального образования от                 № </w:t>
      </w:r>
    </w:p>
    <w:p>
      <w:pPr>
        <w:pStyle w:val="Normal"/>
        <w:ind w:left="6096" w:hanging="0"/>
        <w:jc w:val="both"/>
        <w:rPr/>
      </w:pPr>
      <w:r>
        <w:rPr/>
      </w:r>
    </w:p>
    <w:p>
      <w:pPr>
        <w:pStyle w:val="Normal"/>
        <w:ind w:left="6096" w:hanging="0"/>
        <w:jc w:val="both"/>
        <w:rPr/>
      </w:pPr>
      <w:r>
        <w:rPr/>
        <w:t>Приложение к постановлению администрации Пушкинского муниципального образования от 22.08.2023 № 115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имущества, планируемого к передаче субъектам малого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среднего предпринимательства </w:t>
      </w:r>
      <w:r>
        <w:rPr>
          <w:b/>
          <w:sz w:val="28"/>
        </w:rPr>
        <w:t>в Пушкинском муниципальном образовании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64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6"/>
        <w:gridCol w:w="1833"/>
        <w:gridCol w:w="1284"/>
        <w:gridCol w:w="1985"/>
        <w:gridCol w:w="850"/>
        <w:gridCol w:w="1418"/>
        <w:gridCol w:w="1843"/>
      </w:tblGrid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Правообладатель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(местоположение)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площадь (кв.м.)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Кадастровый номер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Пушкинского муниципального образования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Советский район, р.п. Пушкино, 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Рабочая, д.13, лит.А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64:33:030103:1666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Пушкинского муниципального образования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область, 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Советский муниципальный район, 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Пушкинское муниципальное образование,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р.п. Пушкино, ул. Рабочая, д.13А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и эксплуатации производственной базы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64:33:030102:204</w:t>
            </w:r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Пушкинского муниципального образования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область, р-н Советский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р.п. Пушкино (в районе ОАО «Урбахский КХП»)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проектирования и строительства автозаправочной 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64:33:030102:101</w: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ind w:left="-142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-142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Верно:</w:t>
      </w:r>
    </w:p>
    <w:p>
      <w:pPr>
        <w:pStyle w:val="Normal"/>
        <w:ind w:left="-142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 1 категории администрации </w:t>
      </w:r>
    </w:p>
    <w:p>
      <w:pPr>
        <w:pStyle w:val="Normal"/>
        <w:ind w:left="-142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Пушкинского муниципального образования                   М.А. Бурашникова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543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ca4600"/>
    <w:rPr>
      <w:rFonts w:ascii="Tahoma" w:hAnsi="Tahoma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f7c83"/>
    <w:rPr>
      <w:rFonts w:ascii="Times New Roman" w:hAnsi="Times New Roman" w:eastAsia="Times New Roman"/>
      <w:sz w:val="24"/>
      <w:szCs w:val="24"/>
    </w:rPr>
  </w:style>
  <w:style w:type="character" w:styleId="Style16" w:customStyle="1">
    <w:name w:val="Нижний колонтитул Знак"/>
    <w:basedOn w:val="DefaultParagraphFont"/>
    <w:uiPriority w:val="99"/>
    <w:qFormat/>
    <w:rsid w:val="009f7c83"/>
    <w:rPr>
      <w:rFonts w:ascii="Times New Roman" w:hAnsi="Times New Roman" w:eastAsia="Times New Roman"/>
      <w:sz w:val="24"/>
      <w:szCs w:val="24"/>
    </w:rPr>
  </w:style>
  <w:style w:type="character" w:styleId="-">
    <w:name w:val="Hyperlink"/>
    <w:basedOn w:val="DefaultParagraphFont"/>
    <w:uiPriority w:val="99"/>
    <w:unhideWhenUsed/>
    <w:rsid w:val="007e3c45"/>
    <w:rPr>
      <w:color w:val="0000FF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99"/>
    <w:qFormat/>
    <w:rsid w:val="00ca460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qFormat/>
    <w:rsid w:val="00ca4600"/>
    <w:pPr/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9f7c8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6"/>
    <w:uiPriority w:val="99"/>
    <w:unhideWhenUsed/>
    <w:rsid w:val="009f7c83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0f3a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puschkinskoe-r64.gosweb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Pages>3</Pages>
  <Words>411</Words>
  <Characters>3318</Characters>
  <CharactersWithSpaces>3846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2024-07-01T07:13:00Z</dcterms:created>
  <dc:creator>1</dc:creator>
  <dc:description/>
  <dc:language>ru-RU</dc:language>
  <cp:lastModifiedBy/>
  <cp:lastPrinted>2024-06-27T10:47:00Z</cp:lastPrinted>
  <dcterms:modified xsi:type="dcterms:W3CDTF">2024-07-02T15:19:52Z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